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F6" w:rsidRDefault="000541F6" w:rsidP="000541F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  <w:r w:rsidRPr="000541F6"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  <w:t>How to reduce your cholesterol level</w:t>
      </w:r>
    </w:p>
    <w:p w:rsidR="000541F6" w:rsidRPr="000541F6" w:rsidRDefault="000541F6" w:rsidP="000541F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en-GB"/>
        </w:rPr>
      </w:pPr>
    </w:p>
    <w:p w:rsidR="000541F6" w:rsidRPr="000541F6" w:rsidRDefault="000541F6" w:rsidP="000541F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What is cholesterol?</w:t>
      </w:r>
    </w:p>
    <w:p w:rsid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>Cholesterol is a waxy, fat-like substance that is essential for the body in small amounts. It plays a vital role in how every cell works and is also the material which the body uses to make other vital chemicals including hormones.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>It is made in the body by the liver and is also obtained from diet.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41F6" w:rsidRPr="000541F6" w:rsidRDefault="000541F6" w:rsidP="000541F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Know your cholesterol level</w:t>
      </w:r>
    </w:p>
    <w:p w:rsid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>Being aware of your cholesterol level is the first step to maintaining a healthy heart. If you have a history of heart disease in the family or worried you have high cholesterol, speak with your GP who will be able to advise you.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41F6" w:rsidRPr="000541F6" w:rsidRDefault="000541F6" w:rsidP="000541F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good and the bad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>Cholesterol is transported around the bloodstream in ‘vehicles’ called lipoproteins.¹</w:t>
      </w:r>
    </w:p>
    <w:p w:rsid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>There are two main types of lipoproteins. LDL (low density lipoproteins), often called ‘bad’ cholesterol, carries cholesterol from the liver to the cells. HDL (high-density lipoproteins), or ‘good’ cholesterol, returns excess cholesterol to the liver. You should aim to have a low level of LDL and a high level of HDL.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41F6" w:rsidRPr="000541F6" w:rsidRDefault="000541F6" w:rsidP="000541F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Factors th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at can lead to high cholesterol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 diet high in saturated fat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Saturated fats are found in animal products such as dairy, meats and also in cakes, biscuits and pies.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Sedentary lifestyle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Lack of exercise may increase ‘bad’ LDL cholesterol and d</w:t>
      </w:r>
      <w:r>
        <w:rPr>
          <w:rFonts w:ascii="Arial" w:eastAsia="Times New Roman" w:hAnsi="Arial" w:cs="Arial"/>
          <w:sz w:val="24"/>
          <w:szCs w:val="24"/>
          <w:lang w:eastAsia="en-GB"/>
        </w:rPr>
        <w:t>ecrease ‘good’ HDL cholesterol.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 family history of high cholesterol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One in every 500 people also has a gene which means that they have abnorma</w:t>
      </w:r>
      <w:r>
        <w:rPr>
          <w:rFonts w:ascii="Arial" w:eastAsia="Times New Roman" w:hAnsi="Arial" w:cs="Arial"/>
          <w:sz w:val="24"/>
          <w:szCs w:val="24"/>
          <w:lang w:eastAsia="en-GB"/>
        </w:rPr>
        <w:t>lly high levels of cholesterol.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Overweight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If you have too much body fat, especially in your waist area, you are at a higher risk of health problems. However you cannot see if you have raised cholesterol and it can affect both those that are normal and overweight.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Age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Cholesterol generally rises slightly with increasing age.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Smoking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Smoking lowers HDL cholesterol levels and increases </w:t>
      </w:r>
      <w:r>
        <w:rPr>
          <w:rFonts w:ascii="Arial" w:eastAsia="Times New Roman" w:hAnsi="Arial" w:cs="Arial"/>
          <w:sz w:val="24"/>
          <w:szCs w:val="24"/>
          <w:lang w:eastAsia="en-GB"/>
        </w:rPr>
        <w:t>the tendency for blood to clot.</w:t>
      </w:r>
    </w:p>
    <w:p w:rsid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Excess alcohol consumption</w:t>
      </w: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 – Moderate use of alcohol can increase ‘good’ HDL cholesterol. However, increased alcohol consumption brings other health dangers, such as alcoholism, high blood pressure, obesity, stroke and cancer.</w:t>
      </w:r>
    </w:p>
    <w:p w:rsidR="000541F6" w:rsidRPr="000541F6" w:rsidRDefault="000541F6" w:rsidP="000541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41F6" w:rsidRPr="000541F6" w:rsidRDefault="000541F6" w:rsidP="000541F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0541F6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A few changes could help protect</w:t>
      </w:r>
      <w:r w:rsidRPr="00B451CA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you from this hidden condition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Try to keep your consumption of saturated fats to a minimum.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Aim to replace saturated fats, with moderate amounts of ‘good’ fats also known as monounsaturated and polyunsaturated fats.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Grill, steam, boil and bake foods instead of frying and roasting.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Eat plenty of fibre-rich foods.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Enjoy healthy snacks such as fruit, nuts and seeds, olives etc.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Eat at least two portions of fish per week, one of which should be oily (Choose from salmon, mackerel, sardines, pilchards or herring).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Include foods enriched with plant </w:t>
      </w:r>
      <w:proofErr w:type="spellStart"/>
      <w:r w:rsidRPr="000541F6">
        <w:rPr>
          <w:rFonts w:ascii="Arial" w:eastAsia="Times New Roman" w:hAnsi="Arial" w:cs="Arial"/>
          <w:sz w:val="24"/>
          <w:szCs w:val="24"/>
          <w:lang w:eastAsia="en-GB"/>
        </w:rPr>
        <w:t>stanols</w:t>
      </w:r>
      <w:proofErr w:type="spellEnd"/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/sterols, which are clinically proven to lower ‘bad’ LDL cholesterol as part of a healthy diet and lifestyle.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Stay physically active. The Department of Health recommends at least 30 minutes of moderate intensity exercise on five or more days of the week.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Avoid smoking. </w:t>
      </w:r>
    </w:p>
    <w:p w:rsidR="000541F6" w:rsidRPr="000541F6" w:rsidRDefault="000541F6" w:rsidP="000541F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41F6">
        <w:rPr>
          <w:rFonts w:ascii="Arial" w:eastAsia="Times New Roman" w:hAnsi="Arial" w:cs="Arial"/>
          <w:sz w:val="24"/>
          <w:szCs w:val="24"/>
          <w:lang w:eastAsia="en-GB"/>
        </w:rPr>
        <w:t xml:space="preserve">Try and manage your stress levels. </w:t>
      </w:r>
    </w:p>
    <w:p w:rsidR="007E1013" w:rsidRPr="000541F6" w:rsidRDefault="007E1013" w:rsidP="000541F6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1013" w:rsidRPr="000541F6" w:rsidSect="000541F6">
      <w:pgSz w:w="11906" w:h="16838"/>
      <w:pgMar w:top="567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FD6"/>
    <w:multiLevelType w:val="multilevel"/>
    <w:tmpl w:val="705C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F6"/>
    <w:rsid w:val="000541F6"/>
    <w:rsid w:val="007E1013"/>
    <w:rsid w:val="00B4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1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54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4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54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1F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541F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541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Hillingdon Primary Care Trust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dc:description/>
  <cp:lastModifiedBy>Grishma Shah</cp:lastModifiedBy>
  <cp:revision>2</cp:revision>
  <cp:lastPrinted>2014-06-20T10:06:00Z</cp:lastPrinted>
  <dcterms:created xsi:type="dcterms:W3CDTF">2014-06-20T10:02:00Z</dcterms:created>
  <dcterms:modified xsi:type="dcterms:W3CDTF">2014-06-20T10:07:00Z</dcterms:modified>
</cp:coreProperties>
</file>