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784C9" w14:textId="77777777" w:rsidR="00105702" w:rsidRPr="00D451A2" w:rsidRDefault="00105702" w:rsidP="00105702">
      <w:pPr>
        <w:spacing w:after="0"/>
        <w:jc w:val="center"/>
        <w:rPr>
          <w:b/>
          <w:bCs/>
          <w:sz w:val="32"/>
          <w:szCs w:val="32"/>
        </w:rPr>
      </w:pPr>
      <w:r>
        <w:rPr>
          <w:b/>
          <w:bCs/>
          <w:sz w:val="32"/>
          <w:szCs w:val="32"/>
        </w:rPr>
        <w:t>WALLASEY</w:t>
      </w:r>
      <w:r w:rsidRPr="00D451A2">
        <w:rPr>
          <w:b/>
          <w:bCs/>
          <w:sz w:val="32"/>
          <w:szCs w:val="32"/>
        </w:rPr>
        <w:t xml:space="preserve"> MEDICAL CENTRE</w:t>
      </w:r>
    </w:p>
    <w:p w14:paraId="7DDE12C5" w14:textId="77777777" w:rsidR="00105702" w:rsidRDefault="00105702" w:rsidP="00105702">
      <w:pPr>
        <w:spacing w:after="0"/>
        <w:jc w:val="center"/>
        <w:rPr>
          <w:b/>
          <w:bCs/>
          <w:sz w:val="28"/>
          <w:szCs w:val="28"/>
        </w:rPr>
      </w:pPr>
      <w:smartTag w:uri="urn:schemas-microsoft-com:office:smarttags" w:element="Street">
        <w:smartTag w:uri="urn:schemas-microsoft-com:office:smarttags" w:element="address">
          <w:r>
            <w:rPr>
              <w:b/>
              <w:bCs/>
              <w:sz w:val="28"/>
              <w:szCs w:val="28"/>
            </w:rPr>
            <w:t>1 Wallasey Crescent</w:t>
          </w:r>
        </w:smartTag>
      </w:smartTag>
      <w:r>
        <w:rPr>
          <w:b/>
          <w:bCs/>
          <w:sz w:val="28"/>
          <w:szCs w:val="28"/>
        </w:rPr>
        <w:t>, Ickenham, Middlesex UB10 8SA</w:t>
      </w:r>
    </w:p>
    <w:p w14:paraId="4B830428" w14:textId="77777777" w:rsidR="00105702" w:rsidRPr="00D451A2" w:rsidRDefault="00105702" w:rsidP="00105702">
      <w:pPr>
        <w:spacing w:after="0"/>
        <w:jc w:val="center"/>
        <w:rPr>
          <w:b/>
          <w:bCs/>
          <w:i/>
          <w:u w:val="single"/>
        </w:rPr>
      </w:pPr>
      <w:r w:rsidRPr="00D451A2">
        <w:rPr>
          <w:b/>
          <w:bCs/>
          <w:i/>
          <w:u w:val="single"/>
        </w:rPr>
        <w:t xml:space="preserve">Tel (surgery): </w:t>
      </w:r>
      <w:r>
        <w:rPr>
          <w:b/>
          <w:bCs/>
          <w:i/>
          <w:u w:val="single"/>
        </w:rPr>
        <w:t>01895 674156</w:t>
      </w:r>
      <w:r w:rsidRPr="00D451A2">
        <w:rPr>
          <w:b/>
          <w:bCs/>
          <w:i/>
          <w:u w:val="single"/>
        </w:rPr>
        <w:t xml:space="preserve"> Fax: </w:t>
      </w:r>
      <w:r>
        <w:rPr>
          <w:b/>
          <w:bCs/>
          <w:i/>
          <w:u w:val="single"/>
        </w:rPr>
        <w:t>01895 623334</w:t>
      </w:r>
    </w:p>
    <w:p w14:paraId="7C433E48" w14:textId="77777777" w:rsidR="00105702" w:rsidRDefault="00105702" w:rsidP="00105702">
      <w:pPr>
        <w:spacing w:after="0"/>
        <w:jc w:val="center"/>
        <w:rPr>
          <w:b/>
          <w:bCs/>
          <w:u w:val="single"/>
        </w:rPr>
      </w:pPr>
    </w:p>
    <w:p w14:paraId="3AB9427F" w14:textId="77777777" w:rsidR="00105702" w:rsidRDefault="00105702" w:rsidP="00105702">
      <w:pPr>
        <w:spacing w:after="0"/>
        <w:ind w:right="-154"/>
        <w:jc w:val="center"/>
        <w:rPr>
          <w:b/>
          <w:bCs/>
        </w:rPr>
      </w:pPr>
      <w:r>
        <w:rPr>
          <w:b/>
          <w:bCs/>
        </w:rPr>
        <w:t>Dr Kitur P Patel</w:t>
      </w:r>
    </w:p>
    <w:p w14:paraId="7038E32B" w14:textId="57B270DE" w:rsidR="003C07BF" w:rsidRPr="006A6E60" w:rsidRDefault="003C07BF" w:rsidP="00105702">
      <w:pPr>
        <w:spacing w:before="100" w:beforeAutospacing="1" w:after="100" w:afterAutospacing="1" w:line="240" w:lineRule="auto"/>
        <w:jc w:val="center"/>
        <w:outlineLvl w:val="1"/>
        <w:rPr>
          <w:rFonts w:ascii="Verdana" w:hAnsi="Verdana"/>
          <w:b/>
          <w:color w:val="000033"/>
          <w:sz w:val="36"/>
          <w:szCs w:val="36"/>
          <w:u w:val="single"/>
        </w:rPr>
      </w:pPr>
      <w:r w:rsidRPr="006A6E60">
        <w:rPr>
          <w:rFonts w:ascii="Verdana" w:hAnsi="Verdana"/>
          <w:b/>
          <w:color w:val="000033"/>
          <w:sz w:val="36"/>
          <w:szCs w:val="36"/>
          <w:u w:val="single"/>
        </w:rPr>
        <w:t>GP appointments</w:t>
      </w:r>
    </w:p>
    <w:p w14:paraId="516FCB13" w14:textId="77777777" w:rsidR="00105702" w:rsidRDefault="003C07BF" w:rsidP="003C07BF">
      <w:pPr>
        <w:spacing w:before="100" w:beforeAutospacing="1" w:after="100" w:afterAutospacing="1" w:line="240" w:lineRule="auto"/>
        <w:rPr>
          <w:rFonts w:ascii="Verdana" w:hAnsi="Verdana"/>
          <w:color w:val="000033"/>
          <w:sz w:val="20"/>
          <w:szCs w:val="20"/>
        </w:rPr>
      </w:pPr>
      <w:r w:rsidRPr="006A6E60">
        <w:rPr>
          <w:rFonts w:ascii="Verdana" w:hAnsi="Verdana"/>
          <w:color w:val="000033"/>
          <w:sz w:val="20"/>
          <w:szCs w:val="20"/>
        </w:rPr>
        <w:t xml:space="preserve">When thinking about making an appointment at </w:t>
      </w:r>
      <w:r w:rsidR="00BC1C72">
        <w:rPr>
          <w:rFonts w:ascii="Verdana" w:hAnsi="Verdana"/>
          <w:color w:val="000033"/>
          <w:sz w:val="20"/>
          <w:szCs w:val="20"/>
        </w:rPr>
        <w:t>the</w:t>
      </w:r>
      <w:r w:rsidRPr="006A6E60">
        <w:rPr>
          <w:rFonts w:ascii="Verdana" w:hAnsi="Verdana"/>
          <w:color w:val="000033"/>
          <w:sz w:val="20"/>
          <w:szCs w:val="20"/>
        </w:rPr>
        <w:t xml:space="preserve"> surgery, some knowledge and forward planning can ensure that you see the doctor at your convenience</w:t>
      </w:r>
      <w:r w:rsidR="00105702">
        <w:rPr>
          <w:rFonts w:ascii="Verdana" w:hAnsi="Verdana"/>
          <w:color w:val="000033"/>
          <w:sz w:val="20"/>
          <w:szCs w:val="20"/>
        </w:rPr>
        <w:t>.</w:t>
      </w:r>
    </w:p>
    <w:p w14:paraId="48CE8BD1" w14:textId="77777777" w:rsidR="00105702" w:rsidRDefault="00105702" w:rsidP="00105702">
      <w:pPr>
        <w:spacing w:before="100" w:beforeAutospacing="1" w:after="100" w:afterAutospacing="1" w:line="240" w:lineRule="auto"/>
        <w:rPr>
          <w:rFonts w:ascii="Verdana" w:hAnsi="Verdana"/>
          <w:color w:val="000033"/>
          <w:sz w:val="20"/>
          <w:szCs w:val="20"/>
        </w:rPr>
      </w:pPr>
      <w:r w:rsidRPr="006A6E60">
        <w:rPr>
          <w:rFonts w:ascii="Verdana" w:hAnsi="Verdana"/>
          <w:color w:val="000033"/>
          <w:sz w:val="20"/>
          <w:szCs w:val="20"/>
        </w:rPr>
        <w:t>If you w</w:t>
      </w:r>
      <w:r>
        <w:rPr>
          <w:rFonts w:ascii="Verdana" w:hAnsi="Verdana"/>
          <w:color w:val="000033"/>
          <w:sz w:val="20"/>
          <w:szCs w:val="20"/>
        </w:rPr>
        <w:t>ould like</w:t>
      </w:r>
      <w:r w:rsidRPr="006A6E60">
        <w:rPr>
          <w:rFonts w:ascii="Verdana" w:hAnsi="Verdana"/>
          <w:color w:val="000033"/>
          <w:sz w:val="20"/>
          <w:szCs w:val="20"/>
        </w:rPr>
        <w:t xml:space="preserve"> to see a doctor, you'll usually n</w:t>
      </w:r>
      <w:r>
        <w:rPr>
          <w:rFonts w:ascii="Verdana" w:hAnsi="Verdana"/>
          <w:color w:val="000033"/>
          <w:sz w:val="20"/>
          <w:szCs w:val="20"/>
        </w:rPr>
        <w:t>eed to make an appointment. Our</w:t>
      </w:r>
      <w:r w:rsidRPr="006A6E60">
        <w:rPr>
          <w:rFonts w:ascii="Verdana" w:hAnsi="Verdana"/>
          <w:color w:val="000033"/>
          <w:sz w:val="20"/>
          <w:szCs w:val="20"/>
        </w:rPr>
        <w:t xml:space="preserve"> GP</w:t>
      </w:r>
      <w:r>
        <w:rPr>
          <w:rFonts w:ascii="Verdana" w:hAnsi="Verdana"/>
          <w:color w:val="000033"/>
          <w:sz w:val="20"/>
          <w:szCs w:val="20"/>
        </w:rPr>
        <w:t>’s</w:t>
      </w:r>
      <w:r w:rsidRPr="006A6E60">
        <w:rPr>
          <w:rFonts w:ascii="Verdana" w:hAnsi="Verdana"/>
          <w:color w:val="000033"/>
          <w:sz w:val="20"/>
          <w:szCs w:val="20"/>
        </w:rPr>
        <w:t xml:space="preserve"> have their own booking routines</w:t>
      </w:r>
      <w:r>
        <w:rPr>
          <w:rFonts w:ascii="Verdana" w:hAnsi="Verdana"/>
          <w:color w:val="000033"/>
          <w:sz w:val="20"/>
          <w:szCs w:val="20"/>
        </w:rPr>
        <w:t>, with a mixture of routine appointments, telephone consultations and emergency appointments per day</w:t>
      </w:r>
      <w:r w:rsidRPr="006A6E60">
        <w:rPr>
          <w:rFonts w:ascii="Verdana" w:hAnsi="Verdana"/>
          <w:color w:val="000033"/>
          <w:sz w:val="20"/>
          <w:szCs w:val="20"/>
        </w:rPr>
        <w:t xml:space="preserve">. </w:t>
      </w:r>
    </w:p>
    <w:p w14:paraId="36D6AAB1" w14:textId="77777777" w:rsidR="00105702" w:rsidRPr="006A6E60" w:rsidRDefault="00105702" w:rsidP="00105702">
      <w:pPr>
        <w:spacing w:before="100" w:beforeAutospacing="1" w:after="100" w:afterAutospacing="1" w:line="240" w:lineRule="auto"/>
        <w:rPr>
          <w:rFonts w:ascii="Verdana" w:hAnsi="Verdana"/>
          <w:color w:val="000033"/>
          <w:sz w:val="20"/>
          <w:szCs w:val="20"/>
        </w:rPr>
      </w:pPr>
      <w:r>
        <w:rPr>
          <w:rFonts w:ascii="Verdana" w:hAnsi="Verdana"/>
          <w:color w:val="000033"/>
          <w:sz w:val="20"/>
          <w:szCs w:val="20"/>
        </w:rPr>
        <w:t xml:space="preserve">The </w:t>
      </w:r>
      <w:r w:rsidRPr="006A6E60">
        <w:rPr>
          <w:rFonts w:ascii="Verdana" w:hAnsi="Verdana"/>
          <w:color w:val="000033"/>
          <w:sz w:val="20"/>
          <w:szCs w:val="20"/>
        </w:rPr>
        <w:t xml:space="preserve">surgery </w:t>
      </w:r>
      <w:r>
        <w:rPr>
          <w:rFonts w:ascii="Verdana" w:hAnsi="Verdana"/>
          <w:color w:val="000033"/>
          <w:sz w:val="20"/>
          <w:szCs w:val="20"/>
        </w:rPr>
        <w:t>i</w:t>
      </w:r>
      <w:r w:rsidRPr="006A6E60">
        <w:rPr>
          <w:rFonts w:ascii="Verdana" w:hAnsi="Verdana"/>
          <w:color w:val="000033"/>
          <w:sz w:val="20"/>
          <w:szCs w:val="20"/>
        </w:rPr>
        <w:t>s able to offer you an appointment to see a GP or other healthcare professional quickly</w:t>
      </w:r>
      <w:r>
        <w:rPr>
          <w:rFonts w:ascii="Verdana" w:hAnsi="Verdana"/>
          <w:color w:val="000033"/>
          <w:sz w:val="20"/>
          <w:szCs w:val="20"/>
        </w:rPr>
        <w:t>,</w:t>
      </w:r>
      <w:r w:rsidRPr="006A6E60">
        <w:rPr>
          <w:rFonts w:ascii="Verdana" w:hAnsi="Verdana"/>
          <w:color w:val="000033"/>
          <w:sz w:val="20"/>
          <w:szCs w:val="20"/>
        </w:rPr>
        <w:t xml:space="preserve"> if necessary. However, if it is more convenient, you </w:t>
      </w:r>
      <w:r>
        <w:rPr>
          <w:rFonts w:ascii="Verdana" w:hAnsi="Verdana"/>
          <w:color w:val="000033"/>
          <w:sz w:val="20"/>
          <w:szCs w:val="20"/>
        </w:rPr>
        <w:t xml:space="preserve">can book </w:t>
      </w:r>
      <w:r w:rsidRPr="006A6E60">
        <w:rPr>
          <w:rFonts w:ascii="Verdana" w:hAnsi="Verdana"/>
          <w:color w:val="000033"/>
          <w:sz w:val="20"/>
          <w:szCs w:val="20"/>
        </w:rPr>
        <w:t xml:space="preserve">appointments </w:t>
      </w:r>
      <w:r>
        <w:rPr>
          <w:rFonts w:ascii="Verdana" w:hAnsi="Verdana"/>
          <w:color w:val="000033"/>
          <w:sz w:val="20"/>
          <w:szCs w:val="20"/>
        </w:rPr>
        <w:t xml:space="preserve">2-3 weeks </w:t>
      </w:r>
      <w:r w:rsidRPr="006A6E60">
        <w:rPr>
          <w:rFonts w:ascii="Verdana" w:hAnsi="Verdana"/>
          <w:color w:val="000033"/>
          <w:sz w:val="20"/>
          <w:szCs w:val="20"/>
        </w:rPr>
        <w:t xml:space="preserve">in advance. </w:t>
      </w:r>
    </w:p>
    <w:p w14:paraId="645F1301" w14:textId="6B28DCB7" w:rsidR="00105702" w:rsidRDefault="00105702" w:rsidP="003C07BF">
      <w:pPr>
        <w:spacing w:before="100" w:beforeAutospacing="1" w:after="100" w:afterAutospacing="1" w:line="240" w:lineRule="auto"/>
        <w:rPr>
          <w:rFonts w:ascii="Verdana" w:hAnsi="Verdana"/>
          <w:color w:val="000033"/>
          <w:sz w:val="20"/>
          <w:szCs w:val="20"/>
        </w:rPr>
      </w:pPr>
      <w:r w:rsidRPr="006A6E60">
        <w:rPr>
          <w:rFonts w:ascii="Verdana" w:hAnsi="Verdana"/>
          <w:color w:val="000033"/>
          <w:sz w:val="20"/>
          <w:szCs w:val="20"/>
        </w:rPr>
        <w:t xml:space="preserve">Familiarise yourself with </w:t>
      </w:r>
      <w:r>
        <w:rPr>
          <w:rFonts w:ascii="Verdana" w:hAnsi="Verdana"/>
          <w:color w:val="000033"/>
          <w:sz w:val="20"/>
          <w:szCs w:val="20"/>
        </w:rPr>
        <w:t>the</w:t>
      </w:r>
      <w:r w:rsidRPr="006A6E60">
        <w:rPr>
          <w:rFonts w:ascii="Verdana" w:hAnsi="Verdana"/>
          <w:color w:val="000033"/>
          <w:sz w:val="20"/>
          <w:szCs w:val="20"/>
        </w:rPr>
        <w:t xml:space="preserve"> GP surgery’s appointment system, and try to plan in advance if you can. </w:t>
      </w:r>
    </w:p>
    <w:p w14:paraId="2E68EAE0" w14:textId="77777777" w:rsidR="003C07BF" w:rsidRPr="006A6E60" w:rsidRDefault="003C07BF" w:rsidP="003C07BF">
      <w:pPr>
        <w:spacing w:before="100" w:beforeAutospacing="1" w:after="100" w:afterAutospacing="1" w:line="240" w:lineRule="auto"/>
        <w:outlineLvl w:val="2"/>
        <w:rPr>
          <w:rFonts w:ascii="Verdana" w:hAnsi="Verdana"/>
          <w:b/>
          <w:color w:val="000033"/>
          <w:sz w:val="20"/>
          <w:szCs w:val="20"/>
        </w:rPr>
      </w:pPr>
      <w:r w:rsidRPr="006A6E60">
        <w:rPr>
          <w:rFonts w:ascii="Verdana" w:hAnsi="Verdana"/>
          <w:b/>
          <w:color w:val="000033"/>
          <w:sz w:val="20"/>
          <w:szCs w:val="20"/>
        </w:rPr>
        <w:t>Don’t forget your local pharmacy</w:t>
      </w:r>
      <w:r w:rsidR="00BC1C72">
        <w:rPr>
          <w:rFonts w:ascii="Verdana" w:hAnsi="Verdana"/>
          <w:b/>
          <w:color w:val="000033"/>
          <w:sz w:val="20"/>
          <w:szCs w:val="20"/>
        </w:rPr>
        <w:t>…</w:t>
      </w:r>
    </w:p>
    <w:p w14:paraId="0A07613B" w14:textId="77777777" w:rsidR="003C07BF" w:rsidRPr="006A6E60" w:rsidRDefault="003C07BF" w:rsidP="003C07BF">
      <w:pPr>
        <w:spacing w:before="100" w:beforeAutospacing="1" w:after="100" w:afterAutospacing="1" w:line="240" w:lineRule="auto"/>
        <w:rPr>
          <w:rFonts w:ascii="Verdana" w:hAnsi="Verdana"/>
          <w:color w:val="000033"/>
          <w:sz w:val="20"/>
          <w:szCs w:val="20"/>
        </w:rPr>
      </w:pPr>
      <w:r w:rsidRPr="006A6E60">
        <w:rPr>
          <w:rFonts w:ascii="Verdana" w:hAnsi="Verdana"/>
          <w:color w:val="000033"/>
          <w:sz w:val="20"/>
          <w:szCs w:val="20"/>
        </w:rPr>
        <w:t>Before you make an appointment to see your GP, consider the alternatives. The pharmacist behind the counter at your local chemist may be able to give you the help you need, so you won't have to spend time waiting for an appointment. Pharmacists are highly trained health professionals, and may offer a wider range of health services than you might think. Pharmacists can help with:</w:t>
      </w:r>
    </w:p>
    <w:p w14:paraId="5829BD58" w14:textId="77777777" w:rsidR="003C07BF" w:rsidRPr="006A6E60" w:rsidRDefault="003C07BF" w:rsidP="003C07BF">
      <w:pPr>
        <w:numPr>
          <w:ilvl w:val="0"/>
          <w:numId w:val="1"/>
        </w:numPr>
        <w:spacing w:before="100" w:beforeAutospacing="1" w:after="100" w:afterAutospacing="1" w:line="240" w:lineRule="auto"/>
        <w:rPr>
          <w:rFonts w:ascii="Verdana" w:hAnsi="Verdana"/>
          <w:color w:val="000033"/>
          <w:sz w:val="20"/>
          <w:szCs w:val="20"/>
        </w:rPr>
      </w:pPr>
      <w:r w:rsidRPr="006A6E60">
        <w:rPr>
          <w:rFonts w:ascii="Verdana" w:hAnsi="Verdana"/>
          <w:color w:val="000033"/>
          <w:sz w:val="20"/>
          <w:szCs w:val="20"/>
        </w:rPr>
        <w:t xml:space="preserve">Mild skin conditions, such as </w:t>
      </w:r>
      <w:hyperlink r:id="rId5" w:history="1">
        <w:r w:rsidRPr="006A6E60">
          <w:rPr>
            <w:rFonts w:ascii="Verdana" w:hAnsi="Verdana"/>
            <w:color w:val="000033"/>
            <w:sz w:val="20"/>
            <w:szCs w:val="20"/>
          </w:rPr>
          <w:t>acne</w:t>
        </w:r>
      </w:hyperlink>
      <w:r w:rsidRPr="006A6E60">
        <w:rPr>
          <w:rFonts w:ascii="Verdana" w:hAnsi="Verdana"/>
          <w:color w:val="000033"/>
          <w:sz w:val="20"/>
          <w:szCs w:val="20"/>
        </w:rPr>
        <w:t xml:space="preserve"> and </w:t>
      </w:r>
      <w:hyperlink r:id="rId6" w:history="1">
        <w:r w:rsidRPr="006A6E60">
          <w:rPr>
            <w:rFonts w:ascii="Verdana" w:hAnsi="Verdana"/>
            <w:color w:val="000033"/>
            <w:sz w:val="20"/>
            <w:szCs w:val="20"/>
          </w:rPr>
          <w:t>eczema</w:t>
        </w:r>
      </w:hyperlink>
      <w:r w:rsidRPr="006A6E60">
        <w:rPr>
          <w:rFonts w:ascii="Verdana" w:hAnsi="Verdana"/>
          <w:color w:val="000033"/>
          <w:sz w:val="20"/>
          <w:szCs w:val="20"/>
        </w:rPr>
        <w:t xml:space="preserve"> </w:t>
      </w:r>
    </w:p>
    <w:p w14:paraId="5451B98D" w14:textId="77777777" w:rsidR="003C07BF" w:rsidRPr="006A6E60" w:rsidRDefault="003C07BF" w:rsidP="003C07BF">
      <w:pPr>
        <w:numPr>
          <w:ilvl w:val="0"/>
          <w:numId w:val="1"/>
        </w:numPr>
        <w:spacing w:before="100" w:beforeAutospacing="1" w:after="100" w:afterAutospacing="1" w:line="240" w:lineRule="auto"/>
        <w:rPr>
          <w:rFonts w:ascii="Verdana" w:hAnsi="Verdana"/>
          <w:color w:val="000033"/>
          <w:sz w:val="20"/>
          <w:szCs w:val="20"/>
        </w:rPr>
      </w:pPr>
      <w:r w:rsidRPr="006A6E60">
        <w:rPr>
          <w:rFonts w:ascii="Verdana" w:hAnsi="Verdana"/>
          <w:color w:val="000033"/>
          <w:sz w:val="20"/>
          <w:szCs w:val="20"/>
        </w:rPr>
        <w:t xml:space="preserve">Coughs and </w:t>
      </w:r>
      <w:hyperlink r:id="rId7" w:tooltip="About colds and flu" w:history="1">
        <w:r w:rsidRPr="006A6E60">
          <w:rPr>
            <w:rFonts w:ascii="Verdana" w:hAnsi="Verdana"/>
            <w:color w:val="000033"/>
            <w:sz w:val="20"/>
            <w:szCs w:val="20"/>
          </w:rPr>
          <w:t>colds</w:t>
        </w:r>
      </w:hyperlink>
      <w:r w:rsidRPr="006A6E60">
        <w:rPr>
          <w:rFonts w:ascii="Verdana" w:hAnsi="Verdana"/>
          <w:color w:val="000033"/>
          <w:sz w:val="20"/>
          <w:szCs w:val="20"/>
        </w:rPr>
        <w:t xml:space="preserve">, including nasal congestion and sore throats </w:t>
      </w:r>
    </w:p>
    <w:p w14:paraId="5E48353B" w14:textId="77777777" w:rsidR="003C07BF" w:rsidRPr="006A6E60" w:rsidRDefault="003C07BF" w:rsidP="003C07BF">
      <w:pPr>
        <w:numPr>
          <w:ilvl w:val="0"/>
          <w:numId w:val="1"/>
        </w:numPr>
        <w:spacing w:before="100" w:beforeAutospacing="1" w:after="100" w:afterAutospacing="1" w:line="240" w:lineRule="auto"/>
        <w:rPr>
          <w:rFonts w:ascii="Verdana" w:hAnsi="Verdana"/>
          <w:color w:val="000033"/>
          <w:sz w:val="20"/>
          <w:szCs w:val="20"/>
        </w:rPr>
      </w:pPr>
      <w:r w:rsidRPr="006A6E60">
        <w:rPr>
          <w:rFonts w:ascii="Verdana" w:hAnsi="Verdana"/>
          <w:color w:val="000033"/>
          <w:sz w:val="20"/>
          <w:szCs w:val="20"/>
        </w:rPr>
        <w:t xml:space="preserve">Minor cuts and bruises  </w:t>
      </w:r>
    </w:p>
    <w:p w14:paraId="132EFE90" w14:textId="77777777" w:rsidR="003C07BF" w:rsidRPr="006A6E60" w:rsidRDefault="003C07BF" w:rsidP="003C07BF">
      <w:pPr>
        <w:numPr>
          <w:ilvl w:val="0"/>
          <w:numId w:val="1"/>
        </w:numPr>
        <w:spacing w:before="100" w:beforeAutospacing="1" w:after="100" w:afterAutospacing="1" w:line="240" w:lineRule="auto"/>
        <w:rPr>
          <w:rFonts w:ascii="Verdana" w:hAnsi="Verdana"/>
          <w:color w:val="000033"/>
          <w:sz w:val="20"/>
          <w:szCs w:val="20"/>
        </w:rPr>
      </w:pPr>
      <w:r w:rsidRPr="006A6E60">
        <w:rPr>
          <w:rFonts w:ascii="Verdana" w:hAnsi="Verdana"/>
          <w:color w:val="000033"/>
          <w:sz w:val="20"/>
          <w:szCs w:val="20"/>
        </w:rPr>
        <w:t xml:space="preserve">Constipation and </w:t>
      </w:r>
      <w:hyperlink r:id="rId8" w:history="1">
        <w:r w:rsidRPr="006A6E60">
          <w:rPr>
            <w:rFonts w:ascii="Verdana" w:hAnsi="Verdana"/>
            <w:color w:val="000033"/>
            <w:sz w:val="20"/>
            <w:szCs w:val="20"/>
          </w:rPr>
          <w:t>haemorrhoids (piles)</w:t>
        </w:r>
      </w:hyperlink>
      <w:r w:rsidRPr="006A6E60">
        <w:rPr>
          <w:rFonts w:ascii="Verdana" w:hAnsi="Verdana"/>
          <w:color w:val="000033"/>
          <w:sz w:val="20"/>
          <w:szCs w:val="20"/>
        </w:rPr>
        <w:t xml:space="preserve">  </w:t>
      </w:r>
    </w:p>
    <w:p w14:paraId="0CE8A3E5" w14:textId="77777777" w:rsidR="003C07BF" w:rsidRPr="006A6E60" w:rsidRDefault="003C07BF" w:rsidP="003C07BF">
      <w:pPr>
        <w:numPr>
          <w:ilvl w:val="0"/>
          <w:numId w:val="1"/>
        </w:numPr>
        <w:spacing w:before="100" w:beforeAutospacing="1" w:after="100" w:afterAutospacing="1" w:line="240" w:lineRule="auto"/>
        <w:rPr>
          <w:rFonts w:ascii="Verdana" w:hAnsi="Verdana"/>
          <w:color w:val="000033"/>
          <w:sz w:val="20"/>
          <w:szCs w:val="20"/>
        </w:rPr>
      </w:pPr>
      <w:r w:rsidRPr="006A6E60">
        <w:rPr>
          <w:rFonts w:ascii="Verdana" w:hAnsi="Verdana"/>
          <w:color w:val="000033"/>
          <w:sz w:val="20"/>
          <w:szCs w:val="20"/>
        </w:rPr>
        <w:t xml:space="preserve">Hayfever and </w:t>
      </w:r>
      <w:hyperlink r:id="rId9" w:history="1">
        <w:r w:rsidRPr="006A6E60">
          <w:rPr>
            <w:rFonts w:ascii="Verdana" w:hAnsi="Verdana"/>
            <w:color w:val="000033"/>
            <w:sz w:val="20"/>
            <w:szCs w:val="20"/>
          </w:rPr>
          <w:t>allergies</w:t>
        </w:r>
      </w:hyperlink>
      <w:r w:rsidRPr="006A6E60">
        <w:rPr>
          <w:rFonts w:ascii="Verdana" w:hAnsi="Verdana"/>
          <w:color w:val="000033"/>
          <w:sz w:val="20"/>
          <w:szCs w:val="20"/>
        </w:rPr>
        <w:t xml:space="preserve"> </w:t>
      </w:r>
    </w:p>
    <w:p w14:paraId="53E449E7" w14:textId="77777777" w:rsidR="003C07BF" w:rsidRPr="006A6E60" w:rsidRDefault="003C07BF" w:rsidP="003C07BF">
      <w:pPr>
        <w:numPr>
          <w:ilvl w:val="0"/>
          <w:numId w:val="1"/>
        </w:numPr>
        <w:spacing w:before="100" w:beforeAutospacing="1" w:after="100" w:afterAutospacing="1" w:line="240" w:lineRule="auto"/>
        <w:rPr>
          <w:rFonts w:ascii="Verdana" w:hAnsi="Verdana"/>
          <w:color w:val="000033"/>
          <w:sz w:val="20"/>
          <w:szCs w:val="20"/>
        </w:rPr>
      </w:pPr>
      <w:r w:rsidRPr="006A6E60">
        <w:rPr>
          <w:rFonts w:ascii="Verdana" w:hAnsi="Verdana"/>
          <w:color w:val="000033"/>
          <w:sz w:val="20"/>
          <w:szCs w:val="20"/>
        </w:rPr>
        <w:t xml:space="preserve">Aches and pains, such as </w:t>
      </w:r>
      <w:hyperlink r:id="rId10" w:history="1">
        <w:r w:rsidRPr="006A6E60">
          <w:rPr>
            <w:rFonts w:ascii="Verdana" w:hAnsi="Verdana"/>
            <w:color w:val="000033"/>
            <w:sz w:val="20"/>
            <w:szCs w:val="20"/>
          </w:rPr>
          <w:t>headaches</w:t>
        </w:r>
      </w:hyperlink>
      <w:r w:rsidRPr="006A6E60">
        <w:rPr>
          <w:rFonts w:ascii="Verdana" w:hAnsi="Verdana"/>
          <w:color w:val="000033"/>
          <w:sz w:val="20"/>
          <w:szCs w:val="20"/>
        </w:rPr>
        <w:t xml:space="preserve">, earache and backache </w:t>
      </w:r>
    </w:p>
    <w:p w14:paraId="77F40838" w14:textId="77777777" w:rsidR="003C07BF" w:rsidRPr="006A6E60" w:rsidRDefault="003C07BF" w:rsidP="003C07BF">
      <w:pPr>
        <w:numPr>
          <w:ilvl w:val="0"/>
          <w:numId w:val="1"/>
        </w:numPr>
        <w:spacing w:before="100" w:beforeAutospacing="1" w:after="100" w:afterAutospacing="1" w:line="240" w:lineRule="auto"/>
        <w:rPr>
          <w:rFonts w:ascii="Verdana" w:hAnsi="Verdana"/>
          <w:color w:val="000033"/>
          <w:sz w:val="20"/>
          <w:szCs w:val="20"/>
        </w:rPr>
      </w:pPr>
      <w:r w:rsidRPr="006A6E60">
        <w:rPr>
          <w:rFonts w:ascii="Verdana" w:hAnsi="Verdana"/>
          <w:color w:val="000033"/>
          <w:sz w:val="20"/>
          <w:szCs w:val="20"/>
        </w:rPr>
        <w:t xml:space="preserve">Indigestion, </w:t>
      </w:r>
      <w:hyperlink r:id="rId11" w:history="1">
        <w:r w:rsidRPr="006A6E60">
          <w:rPr>
            <w:rFonts w:ascii="Verdana" w:hAnsi="Verdana"/>
            <w:color w:val="000033"/>
            <w:sz w:val="20"/>
            <w:szCs w:val="20"/>
          </w:rPr>
          <w:t>diarrhoea</w:t>
        </w:r>
      </w:hyperlink>
      <w:r w:rsidRPr="006A6E60">
        <w:rPr>
          <w:rFonts w:ascii="Verdana" w:hAnsi="Verdana"/>
          <w:color w:val="000033"/>
          <w:sz w:val="20"/>
          <w:szCs w:val="20"/>
        </w:rPr>
        <w:t xml:space="preserve"> and threadworms </w:t>
      </w:r>
    </w:p>
    <w:p w14:paraId="67EC3C5C" w14:textId="77777777" w:rsidR="003C07BF" w:rsidRPr="006A6E60" w:rsidRDefault="00D2577E" w:rsidP="003C07BF">
      <w:pPr>
        <w:numPr>
          <w:ilvl w:val="0"/>
          <w:numId w:val="1"/>
        </w:numPr>
        <w:spacing w:before="100" w:beforeAutospacing="1" w:after="100" w:afterAutospacing="1" w:line="240" w:lineRule="auto"/>
        <w:rPr>
          <w:rFonts w:ascii="Verdana" w:hAnsi="Verdana"/>
          <w:color w:val="000033"/>
          <w:sz w:val="20"/>
          <w:szCs w:val="20"/>
        </w:rPr>
      </w:pPr>
      <w:hyperlink r:id="rId12" w:history="1">
        <w:r w:rsidR="003C07BF" w:rsidRPr="006A6E60">
          <w:rPr>
            <w:rFonts w:ascii="Verdana" w:hAnsi="Verdana"/>
            <w:color w:val="000033"/>
            <w:sz w:val="20"/>
            <w:szCs w:val="20"/>
          </w:rPr>
          <w:t>Period pain</w:t>
        </w:r>
      </w:hyperlink>
      <w:r w:rsidR="003C07BF" w:rsidRPr="006A6E60">
        <w:rPr>
          <w:rFonts w:ascii="Verdana" w:hAnsi="Verdana"/>
          <w:color w:val="000033"/>
          <w:sz w:val="20"/>
          <w:szCs w:val="20"/>
        </w:rPr>
        <w:t xml:space="preserve"> and thrush </w:t>
      </w:r>
    </w:p>
    <w:p w14:paraId="6CD4848A" w14:textId="77777777" w:rsidR="003C07BF" w:rsidRPr="006A6E60" w:rsidRDefault="00D2577E" w:rsidP="003C07BF">
      <w:pPr>
        <w:numPr>
          <w:ilvl w:val="0"/>
          <w:numId w:val="1"/>
        </w:numPr>
        <w:spacing w:before="100" w:beforeAutospacing="1" w:after="100" w:afterAutospacing="1" w:line="240" w:lineRule="auto"/>
        <w:rPr>
          <w:rFonts w:ascii="Verdana" w:hAnsi="Verdana"/>
          <w:color w:val="000033"/>
          <w:sz w:val="20"/>
          <w:szCs w:val="20"/>
        </w:rPr>
      </w:pPr>
      <w:hyperlink r:id="rId13" w:tooltip="Information about preventing warts and verrucas" w:history="1">
        <w:r w:rsidR="003C07BF" w:rsidRPr="006A6E60">
          <w:rPr>
            <w:rFonts w:ascii="Verdana" w:hAnsi="Verdana"/>
            <w:color w:val="000033"/>
            <w:sz w:val="20"/>
            <w:szCs w:val="20"/>
          </w:rPr>
          <w:t>Warts, verrucas</w:t>
        </w:r>
      </w:hyperlink>
      <w:r w:rsidR="003C07BF" w:rsidRPr="006A6E60">
        <w:rPr>
          <w:rFonts w:ascii="Verdana" w:hAnsi="Verdana"/>
          <w:color w:val="000033"/>
          <w:sz w:val="20"/>
          <w:szCs w:val="20"/>
        </w:rPr>
        <w:t xml:space="preserve">, mouth ulcers and cold sores </w:t>
      </w:r>
    </w:p>
    <w:p w14:paraId="2FED8A49" w14:textId="77777777" w:rsidR="003C07BF" w:rsidRPr="006A6E60" w:rsidRDefault="00D2577E" w:rsidP="003C07BF">
      <w:pPr>
        <w:numPr>
          <w:ilvl w:val="0"/>
          <w:numId w:val="1"/>
        </w:numPr>
        <w:spacing w:before="100" w:beforeAutospacing="1" w:after="100" w:afterAutospacing="1" w:line="240" w:lineRule="auto"/>
        <w:rPr>
          <w:rFonts w:ascii="Verdana" w:hAnsi="Verdana"/>
          <w:color w:val="000033"/>
          <w:sz w:val="20"/>
          <w:szCs w:val="20"/>
        </w:rPr>
      </w:pPr>
      <w:hyperlink r:id="rId14" w:history="1">
        <w:r w:rsidR="003C07BF" w:rsidRPr="006A6E60">
          <w:rPr>
            <w:rFonts w:ascii="Verdana" w:hAnsi="Verdana"/>
            <w:color w:val="000033"/>
            <w:sz w:val="20"/>
            <w:szCs w:val="20"/>
          </w:rPr>
          <w:t>Athlete's foot</w:t>
        </w:r>
      </w:hyperlink>
      <w:r w:rsidR="003C07BF" w:rsidRPr="006A6E60">
        <w:rPr>
          <w:rFonts w:ascii="Verdana" w:hAnsi="Verdana"/>
          <w:color w:val="000033"/>
          <w:sz w:val="20"/>
          <w:szCs w:val="20"/>
        </w:rPr>
        <w:t xml:space="preserve"> </w:t>
      </w:r>
    </w:p>
    <w:p w14:paraId="46DED894" w14:textId="77777777" w:rsidR="003C07BF" w:rsidRPr="006A6E60" w:rsidRDefault="00D2577E" w:rsidP="003C07BF">
      <w:pPr>
        <w:numPr>
          <w:ilvl w:val="0"/>
          <w:numId w:val="1"/>
        </w:numPr>
        <w:spacing w:before="100" w:beforeAutospacing="1" w:after="100" w:afterAutospacing="1" w:line="240" w:lineRule="auto"/>
        <w:rPr>
          <w:rFonts w:ascii="Verdana" w:hAnsi="Verdana"/>
          <w:color w:val="000033"/>
          <w:sz w:val="20"/>
          <w:szCs w:val="20"/>
        </w:rPr>
      </w:pPr>
      <w:hyperlink r:id="rId15" w:history="1">
        <w:r w:rsidR="003C07BF" w:rsidRPr="006A6E60">
          <w:rPr>
            <w:rFonts w:ascii="Verdana" w:hAnsi="Verdana"/>
            <w:color w:val="000033"/>
            <w:sz w:val="20"/>
            <w:szCs w:val="20"/>
          </w:rPr>
          <w:t>Nappy rash</w:t>
        </w:r>
      </w:hyperlink>
      <w:r w:rsidR="003C07BF" w:rsidRPr="006A6E60">
        <w:rPr>
          <w:rFonts w:ascii="Verdana" w:hAnsi="Verdana"/>
          <w:color w:val="000033"/>
          <w:sz w:val="20"/>
          <w:szCs w:val="20"/>
        </w:rPr>
        <w:t xml:space="preserve"> and teething </w:t>
      </w:r>
    </w:p>
    <w:p w14:paraId="6E27793C" w14:textId="77777777" w:rsidR="003C07BF" w:rsidRPr="006A6E60" w:rsidRDefault="003C07BF" w:rsidP="003C07BF">
      <w:pPr>
        <w:numPr>
          <w:ilvl w:val="0"/>
          <w:numId w:val="1"/>
        </w:numPr>
        <w:spacing w:before="100" w:beforeAutospacing="1" w:after="100" w:afterAutospacing="1" w:line="240" w:lineRule="auto"/>
        <w:rPr>
          <w:rFonts w:ascii="Verdana" w:hAnsi="Verdana"/>
          <w:color w:val="000033"/>
          <w:sz w:val="20"/>
          <w:szCs w:val="20"/>
        </w:rPr>
      </w:pPr>
      <w:r w:rsidRPr="006A6E60">
        <w:rPr>
          <w:rFonts w:ascii="Verdana" w:hAnsi="Verdana"/>
          <w:color w:val="000033"/>
          <w:sz w:val="20"/>
          <w:szCs w:val="20"/>
        </w:rPr>
        <w:t xml:space="preserve">Some pharmacies can provide truss fittings, stoma products and incontinence supplies </w:t>
      </w:r>
    </w:p>
    <w:p w14:paraId="7B62D9F8" w14:textId="77777777" w:rsidR="003C07BF" w:rsidRPr="006A6E60" w:rsidRDefault="00D2577E" w:rsidP="003C07BF">
      <w:pPr>
        <w:numPr>
          <w:ilvl w:val="0"/>
          <w:numId w:val="1"/>
        </w:numPr>
        <w:spacing w:before="100" w:beforeAutospacing="1" w:after="100" w:afterAutospacing="1" w:line="240" w:lineRule="auto"/>
        <w:rPr>
          <w:rFonts w:ascii="Verdana" w:hAnsi="Verdana"/>
          <w:color w:val="000033"/>
          <w:sz w:val="20"/>
          <w:szCs w:val="20"/>
        </w:rPr>
      </w:pPr>
      <w:hyperlink r:id="rId16" w:history="1">
        <w:r w:rsidR="003C07BF" w:rsidRPr="006A6E60">
          <w:rPr>
            <w:rFonts w:ascii="Verdana" w:hAnsi="Verdana"/>
            <w:color w:val="000033"/>
            <w:sz w:val="20"/>
            <w:szCs w:val="20"/>
          </w:rPr>
          <w:t>Emergency contraception</w:t>
        </w:r>
      </w:hyperlink>
      <w:r w:rsidR="003C07BF" w:rsidRPr="006A6E60">
        <w:rPr>
          <w:rFonts w:ascii="Verdana" w:hAnsi="Verdana"/>
          <w:color w:val="000033"/>
          <w:sz w:val="20"/>
          <w:szCs w:val="20"/>
        </w:rPr>
        <w:t xml:space="preserve"> (the morning-after pill) </w:t>
      </w:r>
    </w:p>
    <w:p w14:paraId="1A5103F2" w14:textId="77777777" w:rsidR="003C07BF" w:rsidRPr="006A6E60" w:rsidRDefault="003C07BF" w:rsidP="003C07BF">
      <w:pPr>
        <w:numPr>
          <w:ilvl w:val="0"/>
          <w:numId w:val="1"/>
        </w:numPr>
        <w:spacing w:before="100" w:beforeAutospacing="1" w:after="100" w:afterAutospacing="1" w:line="240" w:lineRule="auto"/>
        <w:rPr>
          <w:rFonts w:ascii="Verdana" w:hAnsi="Verdana"/>
          <w:color w:val="000033"/>
          <w:sz w:val="20"/>
          <w:szCs w:val="20"/>
        </w:rPr>
      </w:pPr>
      <w:r w:rsidRPr="006A6E60">
        <w:rPr>
          <w:rFonts w:ascii="Verdana" w:hAnsi="Verdana"/>
          <w:color w:val="000033"/>
          <w:sz w:val="20"/>
          <w:szCs w:val="20"/>
        </w:rPr>
        <w:t xml:space="preserve">Needle and syringe exchange services </w:t>
      </w:r>
    </w:p>
    <w:p w14:paraId="31111057" w14:textId="77777777" w:rsidR="003C07BF" w:rsidRPr="006A6E60" w:rsidRDefault="00D2577E" w:rsidP="003C07BF">
      <w:pPr>
        <w:numPr>
          <w:ilvl w:val="0"/>
          <w:numId w:val="1"/>
        </w:numPr>
        <w:spacing w:before="100" w:beforeAutospacing="1" w:after="100" w:afterAutospacing="1" w:line="240" w:lineRule="auto"/>
        <w:rPr>
          <w:rFonts w:ascii="Verdana" w:hAnsi="Verdana"/>
          <w:color w:val="000033"/>
          <w:sz w:val="20"/>
          <w:szCs w:val="20"/>
        </w:rPr>
      </w:pPr>
      <w:hyperlink r:id="rId17" w:history="1">
        <w:r w:rsidR="003C07BF" w:rsidRPr="006A6E60">
          <w:rPr>
            <w:rFonts w:ascii="Verdana" w:hAnsi="Verdana"/>
            <w:color w:val="000033"/>
            <w:sz w:val="20"/>
            <w:szCs w:val="20"/>
          </w:rPr>
          <w:t>Pregnancy tests</w:t>
        </w:r>
      </w:hyperlink>
      <w:r w:rsidR="003C07BF" w:rsidRPr="006A6E60">
        <w:rPr>
          <w:rFonts w:ascii="Verdana" w:hAnsi="Verdana"/>
          <w:color w:val="000033"/>
          <w:sz w:val="20"/>
          <w:szCs w:val="20"/>
        </w:rPr>
        <w:t xml:space="preserve">. Most pharmacies can provide pregnancy test kits, and some have a private area where you can use the kit </w:t>
      </w:r>
    </w:p>
    <w:p w14:paraId="76ACA0A2" w14:textId="77777777" w:rsidR="003C07BF" w:rsidRPr="006A6E60" w:rsidRDefault="00D2577E" w:rsidP="003C07BF">
      <w:pPr>
        <w:numPr>
          <w:ilvl w:val="0"/>
          <w:numId w:val="1"/>
        </w:numPr>
        <w:spacing w:before="100" w:beforeAutospacing="1" w:after="100" w:afterAutospacing="1" w:line="240" w:lineRule="auto"/>
        <w:rPr>
          <w:rFonts w:ascii="Verdana" w:hAnsi="Verdana"/>
          <w:color w:val="000033"/>
          <w:sz w:val="20"/>
          <w:szCs w:val="20"/>
        </w:rPr>
      </w:pPr>
      <w:hyperlink r:id="rId18" w:history="1">
        <w:r w:rsidR="003C07BF" w:rsidRPr="006A6E60">
          <w:rPr>
            <w:rFonts w:ascii="Verdana" w:hAnsi="Verdana"/>
            <w:color w:val="000033"/>
            <w:sz w:val="20"/>
            <w:szCs w:val="20"/>
          </w:rPr>
          <w:t>NHS stop-smoking courses</w:t>
        </w:r>
      </w:hyperlink>
      <w:r w:rsidR="003C07BF" w:rsidRPr="006A6E60">
        <w:rPr>
          <w:rFonts w:ascii="Verdana" w:hAnsi="Verdana"/>
          <w:color w:val="000033"/>
          <w:sz w:val="20"/>
          <w:szCs w:val="20"/>
        </w:rPr>
        <w:t xml:space="preserve">   </w:t>
      </w:r>
    </w:p>
    <w:p w14:paraId="579B6E8C" w14:textId="77777777" w:rsidR="003C07BF" w:rsidRDefault="003C07BF" w:rsidP="003C07BF">
      <w:pPr>
        <w:spacing w:before="100" w:beforeAutospacing="1" w:after="100" w:afterAutospacing="1" w:line="240" w:lineRule="auto"/>
        <w:rPr>
          <w:rFonts w:ascii="Verdana" w:hAnsi="Verdana"/>
          <w:color w:val="000033"/>
          <w:sz w:val="20"/>
          <w:szCs w:val="20"/>
        </w:rPr>
      </w:pPr>
      <w:r w:rsidRPr="006A6E60">
        <w:rPr>
          <w:rFonts w:ascii="Verdana" w:hAnsi="Verdana"/>
          <w:noProof/>
          <w:color w:val="000033"/>
          <w:sz w:val="20"/>
          <w:szCs w:val="20"/>
          <w:lang w:eastAsia="en-GB"/>
        </w:rPr>
        <w:drawing>
          <wp:inline distT="0" distB="0" distL="0" distR="0" wp14:anchorId="75B67C75" wp14:editId="0E8FCE20">
            <wp:extent cx="457200" cy="457200"/>
            <wp:effectExtent l="0" t="0" r="0" b="0"/>
            <wp:docPr id="1" name="Picture 1" descr="T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P 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6A6E60">
        <w:rPr>
          <w:rFonts w:ascii="Verdana" w:hAnsi="Verdana"/>
          <w:color w:val="000033"/>
          <w:sz w:val="20"/>
          <w:szCs w:val="20"/>
        </w:rPr>
        <w:t xml:space="preserve">Many pharmacies offer a </w:t>
      </w:r>
      <w:hyperlink r:id="rId20" w:history="1">
        <w:r w:rsidRPr="006A6E60">
          <w:rPr>
            <w:rFonts w:ascii="Verdana" w:hAnsi="Verdana"/>
            <w:color w:val="000033"/>
            <w:sz w:val="20"/>
            <w:szCs w:val="20"/>
          </w:rPr>
          <w:t>Medicines Use Review</w:t>
        </w:r>
      </w:hyperlink>
      <w:r w:rsidRPr="006A6E60">
        <w:rPr>
          <w:rFonts w:ascii="Verdana" w:hAnsi="Verdana"/>
          <w:color w:val="000033"/>
          <w:sz w:val="20"/>
          <w:szCs w:val="20"/>
        </w:rPr>
        <w:t xml:space="preserve"> (MUR). This is a detailed review of the medicines that you take. It’s especially useful for people who take a number of medicines, and leads to better alternatives being prescribed. Ask your pharmacist for more details. </w:t>
      </w:r>
    </w:p>
    <w:p w14:paraId="00ECC8E7" w14:textId="77777777" w:rsidR="006A6E60" w:rsidRPr="006A6E60" w:rsidRDefault="006A6E60" w:rsidP="006A6E60">
      <w:pPr>
        <w:spacing w:after="0" w:line="270" w:lineRule="atLeast"/>
        <w:rPr>
          <w:rFonts w:ascii="Verdana" w:hAnsi="Verdana"/>
          <w:b/>
          <w:color w:val="000033"/>
          <w:sz w:val="20"/>
          <w:szCs w:val="20"/>
          <w:u w:val="single"/>
        </w:rPr>
      </w:pPr>
      <w:r w:rsidRPr="006A6E60">
        <w:rPr>
          <w:rFonts w:ascii="Verdana" w:hAnsi="Verdana"/>
          <w:b/>
          <w:color w:val="000033"/>
          <w:sz w:val="20"/>
          <w:szCs w:val="20"/>
          <w:u w:val="single"/>
        </w:rPr>
        <w:lastRenderedPageBreak/>
        <w:t>Emergency Appointments</w:t>
      </w:r>
    </w:p>
    <w:p w14:paraId="16E409CE" w14:textId="77777777" w:rsidR="006A6E60" w:rsidRDefault="006A6E60" w:rsidP="006A6E60">
      <w:pPr>
        <w:spacing w:after="0" w:line="270" w:lineRule="atLeast"/>
        <w:rPr>
          <w:rFonts w:ascii="Verdana" w:hAnsi="Verdana"/>
          <w:color w:val="000033"/>
          <w:sz w:val="20"/>
          <w:szCs w:val="20"/>
        </w:rPr>
      </w:pPr>
      <w:r>
        <w:rPr>
          <w:rFonts w:ascii="Verdana" w:hAnsi="Verdana"/>
          <w:color w:val="000033"/>
          <w:sz w:val="20"/>
          <w:szCs w:val="20"/>
        </w:rPr>
        <w:t>In the event of sudden onset of your illness, you can be treated as an emergency patient by making an appointment to see the Doctor up to 4 hours in advance.</w:t>
      </w:r>
    </w:p>
    <w:p w14:paraId="4558ED0B" w14:textId="77777777" w:rsidR="006A6E60" w:rsidRDefault="006A6E60" w:rsidP="006A6E60">
      <w:pPr>
        <w:spacing w:after="0" w:line="270" w:lineRule="atLeast"/>
        <w:rPr>
          <w:rFonts w:ascii="Verdana" w:hAnsi="Verdana"/>
          <w:color w:val="000033"/>
          <w:sz w:val="20"/>
          <w:szCs w:val="20"/>
        </w:rPr>
      </w:pPr>
      <w:r>
        <w:rPr>
          <w:rFonts w:ascii="Verdana" w:hAnsi="Verdana"/>
          <w:color w:val="000033"/>
          <w:sz w:val="20"/>
          <w:szCs w:val="20"/>
        </w:rPr>
        <w:t>You may not be able to see a doctor of your choice.</w:t>
      </w:r>
    </w:p>
    <w:p w14:paraId="7F8A8FBA" w14:textId="77777777" w:rsidR="006A6E60" w:rsidRDefault="006A6E60" w:rsidP="006A6E60">
      <w:pPr>
        <w:spacing w:after="0" w:line="240" w:lineRule="auto"/>
        <w:rPr>
          <w:rFonts w:ascii="Verdana" w:hAnsi="Verdana"/>
          <w:sz w:val="24"/>
          <w:szCs w:val="24"/>
        </w:rPr>
      </w:pPr>
      <w:bookmarkStart w:id="0" w:name="Emer_Check"/>
      <w:bookmarkEnd w:id="0"/>
    </w:p>
    <w:p w14:paraId="01B8DB18" w14:textId="77777777" w:rsidR="006A6E60" w:rsidRPr="006A6E60" w:rsidRDefault="006A6E60" w:rsidP="006A6E60">
      <w:pPr>
        <w:spacing w:after="0" w:line="270" w:lineRule="atLeast"/>
        <w:rPr>
          <w:rFonts w:ascii="Verdana" w:hAnsi="Verdana"/>
          <w:b/>
          <w:color w:val="000033"/>
          <w:sz w:val="20"/>
          <w:szCs w:val="20"/>
          <w:u w:val="single"/>
        </w:rPr>
      </w:pPr>
      <w:r w:rsidRPr="006A6E60">
        <w:rPr>
          <w:rFonts w:ascii="Verdana" w:hAnsi="Verdana"/>
          <w:b/>
          <w:color w:val="000033"/>
          <w:sz w:val="20"/>
          <w:szCs w:val="20"/>
          <w:u w:val="single"/>
        </w:rPr>
        <w:t>Do you need an Emergency Appointment?</w:t>
      </w:r>
    </w:p>
    <w:p w14:paraId="2BB9D966" w14:textId="77777777" w:rsidR="006A6E60" w:rsidRDefault="006A6E60" w:rsidP="006A6E60">
      <w:pPr>
        <w:spacing w:after="0" w:line="270" w:lineRule="atLeast"/>
        <w:rPr>
          <w:rFonts w:ascii="Verdana" w:hAnsi="Verdana"/>
          <w:color w:val="000033"/>
          <w:sz w:val="20"/>
          <w:szCs w:val="20"/>
        </w:rPr>
      </w:pPr>
      <w:r>
        <w:rPr>
          <w:rFonts w:ascii="Verdana" w:hAnsi="Verdana"/>
          <w:color w:val="000033"/>
          <w:sz w:val="20"/>
          <w:szCs w:val="20"/>
        </w:rPr>
        <w:t>It will help considerably if you can observe the following when seeking an appointment as an emergency:</w:t>
      </w:r>
    </w:p>
    <w:p w14:paraId="13D5E1F2" w14:textId="77777777" w:rsidR="006A6E60" w:rsidRDefault="006A6E60" w:rsidP="006A6E60">
      <w:pPr>
        <w:spacing w:after="0" w:line="270" w:lineRule="atLeast"/>
        <w:rPr>
          <w:rFonts w:ascii="Verdana" w:hAnsi="Verdana"/>
          <w:color w:val="000033"/>
          <w:sz w:val="20"/>
          <w:szCs w:val="20"/>
        </w:rPr>
      </w:pPr>
    </w:p>
    <w:p w14:paraId="0F49BAC3" w14:textId="77777777" w:rsidR="006A6E60" w:rsidRDefault="006A6E60" w:rsidP="006A6E60">
      <w:pPr>
        <w:spacing w:after="0" w:line="270" w:lineRule="atLeast"/>
        <w:rPr>
          <w:rFonts w:ascii="Verdana" w:hAnsi="Verdana"/>
          <w:color w:val="000033"/>
          <w:sz w:val="20"/>
          <w:szCs w:val="20"/>
        </w:rPr>
      </w:pPr>
      <w:r>
        <w:rPr>
          <w:rFonts w:ascii="Verdana" w:hAnsi="Verdana"/>
          <w:color w:val="000033"/>
          <w:sz w:val="20"/>
          <w:szCs w:val="20"/>
        </w:rPr>
        <w:t xml:space="preserve">The following conditions and requests </w:t>
      </w:r>
      <w:r w:rsidRPr="006A6E60">
        <w:rPr>
          <w:rFonts w:ascii="Verdana" w:hAnsi="Verdana"/>
          <w:b/>
          <w:color w:val="000033"/>
          <w:sz w:val="20"/>
          <w:szCs w:val="20"/>
        </w:rPr>
        <w:t>DO NOT</w:t>
      </w:r>
      <w:r>
        <w:rPr>
          <w:rFonts w:ascii="Verdana" w:hAnsi="Verdana"/>
          <w:color w:val="000033"/>
          <w:sz w:val="20"/>
          <w:szCs w:val="20"/>
        </w:rPr>
        <w:t xml:space="preserve"> require an emergency appointment:</w:t>
      </w:r>
    </w:p>
    <w:tbl>
      <w:tblPr>
        <w:tblW w:w="8722" w:type="dxa"/>
        <w:tblCellSpacing w:w="15" w:type="dxa"/>
        <w:tblCellMar>
          <w:top w:w="45" w:type="dxa"/>
          <w:left w:w="45" w:type="dxa"/>
          <w:bottom w:w="45" w:type="dxa"/>
          <w:right w:w="45" w:type="dxa"/>
        </w:tblCellMar>
        <w:tblLook w:val="04A0" w:firstRow="1" w:lastRow="0" w:firstColumn="1" w:lastColumn="0" w:noHBand="0" w:noVBand="1"/>
        <w:tblDescription w:val="A table of non Urgent Conditions:"/>
      </w:tblPr>
      <w:tblGrid>
        <w:gridCol w:w="8722"/>
      </w:tblGrid>
      <w:tr w:rsidR="006A6E60" w14:paraId="68DE2C18" w14:textId="77777777" w:rsidTr="006A6E60">
        <w:trPr>
          <w:tblCellSpacing w:w="15" w:type="dxa"/>
        </w:trPr>
        <w:tc>
          <w:tcPr>
            <w:tcW w:w="8662" w:type="dxa"/>
            <w:shd w:val="clear" w:color="auto" w:fill="BBB3BB"/>
            <w:vAlign w:val="center"/>
            <w:hideMark/>
          </w:tcPr>
          <w:p w14:paraId="1A8E8703" w14:textId="77777777" w:rsidR="006A6E60" w:rsidRDefault="006A6E60">
            <w:pPr>
              <w:spacing w:after="0"/>
              <w:divId w:val="707683664"/>
              <w:rPr>
                <w:rFonts w:ascii="Arial" w:hAnsi="Arial" w:cs="Arial"/>
                <w:b/>
                <w:bCs/>
                <w:color w:val="2C4A71"/>
                <w:sz w:val="20"/>
                <w:szCs w:val="20"/>
              </w:rPr>
            </w:pPr>
            <w:r w:rsidRPr="00477A53">
              <w:rPr>
                <w:rFonts w:ascii="Arial" w:hAnsi="Arial" w:cs="Arial"/>
                <w:b/>
                <w:bCs/>
                <w:sz w:val="20"/>
                <w:szCs w:val="20"/>
              </w:rPr>
              <w:t>Non-Urgent Conditions:</w:t>
            </w:r>
          </w:p>
        </w:tc>
      </w:tr>
      <w:tr w:rsidR="006A6E60" w14:paraId="14FC52B5" w14:textId="77777777" w:rsidTr="006A6E60">
        <w:trPr>
          <w:tblCellSpacing w:w="15" w:type="dxa"/>
        </w:trPr>
        <w:tc>
          <w:tcPr>
            <w:tcW w:w="8662" w:type="dxa"/>
            <w:shd w:val="clear" w:color="auto" w:fill="DCDAE7"/>
            <w:hideMark/>
          </w:tcPr>
          <w:p w14:paraId="2E4E82CA" w14:textId="77777777" w:rsidR="006A6E60" w:rsidRDefault="006A6E60" w:rsidP="006A6E60">
            <w:pPr>
              <w:spacing w:after="0" w:line="270" w:lineRule="atLeast"/>
              <w:rPr>
                <w:rFonts w:ascii="Verdana" w:hAnsi="Verdana"/>
                <w:color w:val="000033"/>
                <w:sz w:val="20"/>
                <w:szCs w:val="20"/>
              </w:rPr>
            </w:pPr>
            <w:r>
              <w:rPr>
                <w:rFonts w:ascii="Verdana" w:hAnsi="Verdana"/>
                <w:color w:val="000033"/>
                <w:sz w:val="20"/>
                <w:szCs w:val="20"/>
              </w:rPr>
              <w:t>Ongoing, stable conditions.</w:t>
            </w:r>
          </w:p>
        </w:tc>
      </w:tr>
      <w:tr w:rsidR="006A6E60" w14:paraId="526EB324" w14:textId="77777777" w:rsidTr="006A6E60">
        <w:trPr>
          <w:tblCellSpacing w:w="15" w:type="dxa"/>
        </w:trPr>
        <w:tc>
          <w:tcPr>
            <w:tcW w:w="8662" w:type="dxa"/>
            <w:shd w:val="clear" w:color="auto" w:fill="DCDAE7"/>
            <w:hideMark/>
          </w:tcPr>
          <w:p w14:paraId="2EFD9CA2" w14:textId="77777777" w:rsidR="006A6E60" w:rsidRDefault="006A6E60" w:rsidP="006A6E60">
            <w:pPr>
              <w:spacing w:after="0" w:line="270" w:lineRule="atLeast"/>
              <w:rPr>
                <w:rFonts w:ascii="Verdana" w:hAnsi="Verdana"/>
                <w:color w:val="000033"/>
                <w:sz w:val="20"/>
                <w:szCs w:val="20"/>
              </w:rPr>
            </w:pPr>
            <w:r>
              <w:rPr>
                <w:rFonts w:ascii="Verdana" w:hAnsi="Verdana"/>
                <w:color w:val="000033"/>
                <w:sz w:val="20"/>
                <w:szCs w:val="20"/>
              </w:rPr>
              <w:t>Repeat prescription requests.</w:t>
            </w:r>
          </w:p>
        </w:tc>
      </w:tr>
      <w:tr w:rsidR="006A6E60" w14:paraId="2535E422" w14:textId="77777777" w:rsidTr="006A6E60">
        <w:trPr>
          <w:tblCellSpacing w:w="15" w:type="dxa"/>
        </w:trPr>
        <w:tc>
          <w:tcPr>
            <w:tcW w:w="8662" w:type="dxa"/>
            <w:shd w:val="clear" w:color="auto" w:fill="DCDAE7"/>
            <w:hideMark/>
          </w:tcPr>
          <w:p w14:paraId="7BDB4012" w14:textId="77777777" w:rsidR="006A6E60" w:rsidRDefault="006A6E60" w:rsidP="006A6E60">
            <w:pPr>
              <w:spacing w:after="0" w:line="270" w:lineRule="atLeast"/>
              <w:rPr>
                <w:rFonts w:ascii="Verdana" w:hAnsi="Verdana"/>
                <w:color w:val="000033"/>
                <w:sz w:val="20"/>
                <w:szCs w:val="20"/>
              </w:rPr>
            </w:pPr>
            <w:r>
              <w:rPr>
                <w:rFonts w:ascii="Verdana" w:hAnsi="Verdana"/>
                <w:color w:val="000033"/>
                <w:sz w:val="20"/>
                <w:szCs w:val="20"/>
              </w:rPr>
              <w:t>Sickness certificate requests.</w:t>
            </w:r>
          </w:p>
        </w:tc>
      </w:tr>
      <w:tr w:rsidR="006A6E60" w14:paraId="3385C160" w14:textId="77777777" w:rsidTr="006A6E60">
        <w:trPr>
          <w:tblCellSpacing w:w="15" w:type="dxa"/>
        </w:trPr>
        <w:tc>
          <w:tcPr>
            <w:tcW w:w="8662" w:type="dxa"/>
            <w:shd w:val="clear" w:color="auto" w:fill="DCDAE7"/>
            <w:hideMark/>
          </w:tcPr>
          <w:p w14:paraId="1F7DADEB" w14:textId="77777777" w:rsidR="006A6E60" w:rsidRDefault="006A6E60" w:rsidP="006A6E60">
            <w:pPr>
              <w:spacing w:after="0" w:line="270" w:lineRule="atLeast"/>
              <w:rPr>
                <w:rFonts w:ascii="Verdana" w:hAnsi="Verdana"/>
                <w:color w:val="000033"/>
                <w:sz w:val="20"/>
                <w:szCs w:val="20"/>
              </w:rPr>
            </w:pPr>
            <w:r>
              <w:rPr>
                <w:rFonts w:ascii="Verdana" w:hAnsi="Verdana"/>
                <w:color w:val="000033"/>
                <w:sz w:val="20"/>
                <w:szCs w:val="20"/>
              </w:rPr>
              <w:t>Routine test requests.</w:t>
            </w:r>
          </w:p>
        </w:tc>
      </w:tr>
    </w:tbl>
    <w:p w14:paraId="2D5851C6" w14:textId="77777777" w:rsidR="006A6E60" w:rsidRDefault="006A6E60"/>
    <w:p w14:paraId="3045E0DD" w14:textId="77777777" w:rsidR="006A6E60" w:rsidRPr="006A6E60" w:rsidRDefault="00105702">
      <w:pPr>
        <w:rPr>
          <w:b/>
        </w:rPr>
      </w:pPr>
      <w:r>
        <w:rPr>
          <w:rFonts w:ascii="Verdana" w:hAnsi="Verdana"/>
          <w:b/>
          <w:color w:val="000033"/>
          <w:sz w:val="20"/>
          <w:szCs w:val="20"/>
        </w:rPr>
        <w:t xml:space="preserve">The following are a few examples of conditions that you might </w:t>
      </w:r>
      <w:r w:rsidR="006A6E60" w:rsidRPr="006A6E60">
        <w:rPr>
          <w:rFonts w:ascii="Verdana" w:hAnsi="Verdana"/>
          <w:b/>
          <w:color w:val="000033"/>
          <w:sz w:val="20"/>
          <w:szCs w:val="20"/>
        </w:rPr>
        <w:t>request a</w:t>
      </w:r>
      <w:r>
        <w:rPr>
          <w:rFonts w:ascii="Verdana" w:hAnsi="Verdana"/>
          <w:b/>
          <w:color w:val="000033"/>
          <w:sz w:val="20"/>
          <w:szCs w:val="20"/>
        </w:rPr>
        <w:t>n emergency appointment for</w:t>
      </w:r>
      <w:r w:rsidR="006A6E60">
        <w:rPr>
          <w:rFonts w:ascii="Verdana" w:hAnsi="Verdana"/>
          <w:b/>
          <w:color w:val="000033"/>
          <w:sz w:val="20"/>
          <w:szCs w:val="20"/>
        </w:rPr>
        <w:t>:</w:t>
      </w:r>
    </w:p>
    <w:tbl>
      <w:tblPr>
        <w:tblW w:w="8722" w:type="dxa"/>
        <w:tblCellSpacing w:w="15" w:type="dxa"/>
        <w:tblCellMar>
          <w:top w:w="45" w:type="dxa"/>
          <w:left w:w="45" w:type="dxa"/>
          <w:bottom w:w="45" w:type="dxa"/>
          <w:right w:w="45" w:type="dxa"/>
        </w:tblCellMar>
        <w:tblLook w:val="04A0" w:firstRow="1" w:lastRow="0" w:firstColumn="1" w:lastColumn="0" w:noHBand="0" w:noVBand="1"/>
      </w:tblPr>
      <w:tblGrid>
        <w:gridCol w:w="3619"/>
        <w:gridCol w:w="5103"/>
      </w:tblGrid>
      <w:tr w:rsidR="006A6E60" w14:paraId="6739BEAE" w14:textId="77777777" w:rsidTr="00C32EFC">
        <w:trPr>
          <w:tblCellSpacing w:w="15" w:type="dxa"/>
        </w:trPr>
        <w:tc>
          <w:tcPr>
            <w:tcW w:w="8662" w:type="dxa"/>
            <w:gridSpan w:val="2"/>
            <w:shd w:val="clear" w:color="auto" w:fill="BBB3BB"/>
            <w:vAlign w:val="center"/>
            <w:hideMark/>
          </w:tcPr>
          <w:p w14:paraId="03D04027" w14:textId="77777777" w:rsidR="006A6E60" w:rsidRDefault="006A6E60" w:rsidP="00C32EFC">
            <w:pPr>
              <w:spacing w:after="0"/>
              <w:rPr>
                <w:rFonts w:ascii="Arial" w:hAnsi="Arial" w:cs="Arial"/>
                <w:b/>
                <w:bCs/>
                <w:color w:val="2C4A71"/>
                <w:sz w:val="20"/>
                <w:szCs w:val="20"/>
              </w:rPr>
            </w:pPr>
            <w:r w:rsidRPr="00477A53">
              <w:rPr>
                <w:rFonts w:ascii="Arial" w:hAnsi="Arial" w:cs="Arial"/>
                <w:b/>
                <w:bCs/>
                <w:sz w:val="20"/>
                <w:szCs w:val="20"/>
              </w:rPr>
              <w:t>Urgent Conditions:</w:t>
            </w:r>
          </w:p>
        </w:tc>
      </w:tr>
      <w:tr w:rsidR="006A6E60" w14:paraId="5BD3EABE" w14:textId="77777777" w:rsidTr="006A6E60">
        <w:trPr>
          <w:tblCellSpacing w:w="15" w:type="dxa"/>
        </w:trPr>
        <w:tc>
          <w:tcPr>
            <w:tcW w:w="3574" w:type="dxa"/>
            <w:shd w:val="clear" w:color="auto" w:fill="DCDAE7"/>
            <w:hideMark/>
          </w:tcPr>
          <w:p w14:paraId="2D5500FD" w14:textId="77777777" w:rsidR="006A6E60" w:rsidRDefault="006A6E60" w:rsidP="00C32EFC">
            <w:pPr>
              <w:spacing w:after="0" w:line="270" w:lineRule="atLeast"/>
              <w:rPr>
                <w:rFonts w:ascii="Verdana" w:hAnsi="Verdana"/>
                <w:color w:val="000033"/>
                <w:sz w:val="20"/>
                <w:szCs w:val="20"/>
              </w:rPr>
            </w:pPr>
            <w:r>
              <w:rPr>
                <w:rFonts w:ascii="Verdana" w:hAnsi="Verdana"/>
                <w:color w:val="000033"/>
                <w:sz w:val="20"/>
                <w:szCs w:val="20"/>
              </w:rPr>
              <w:t>Chest Pains.</w:t>
            </w:r>
          </w:p>
        </w:tc>
        <w:tc>
          <w:tcPr>
            <w:tcW w:w="5058" w:type="dxa"/>
            <w:shd w:val="clear" w:color="auto" w:fill="DCDAE7"/>
            <w:hideMark/>
          </w:tcPr>
          <w:p w14:paraId="3113B357" w14:textId="77777777" w:rsidR="006A6E60" w:rsidRDefault="006A6E60" w:rsidP="00C32EFC">
            <w:pPr>
              <w:spacing w:after="0" w:line="270" w:lineRule="atLeast"/>
              <w:rPr>
                <w:rFonts w:ascii="Verdana" w:hAnsi="Verdana"/>
                <w:color w:val="000033"/>
                <w:sz w:val="20"/>
                <w:szCs w:val="20"/>
              </w:rPr>
            </w:pPr>
            <w:r>
              <w:rPr>
                <w:rFonts w:ascii="Verdana" w:hAnsi="Verdana"/>
                <w:color w:val="000033"/>
                <w:sz w:val="20"/>
                <w:szCs w:val="20"/>
              </w:rPr>
              <w:t>Breathlessness.</w:t>
            </w:r>
          </w:p>
        </w:tc>
      </w:tr>
      <w:tr w:rsidR="006A6E60" w14:paraId="51A120B6" w14:textId="77777777" w:rsidTr="006A6E60">
        <w:trPr>
          <w:tblCellSpacing w:w="15" w:type="dxa"/>
        </w:trPr>
        <w:tc>
          <w:tcPr>
            <w:tcW w:w="3574" w:type="dxa"/>
            <w:shd w:val="clear" w:color="auto" w:fill="DCDAE7"/>
            <w:hideMark/>
          </w:tcPr>
          <w:p w14:paraId="6BE16891" w14:textId="77777777" w:rsidR="006A6E60" w:rsidRDefault="006A6E60" w:rsidP="00C32EFC">
            <w:pPr>
              <w:spacing w:after="0" w:line="270" w:lineRule="atLeast"/>
              <w:rPr>
                <w:rFonts w:ascii="Verdana" w:hAnsi="Verdana"/>
                <w:color w:val="000033"/>
                <w:sz w:val="20"/>
                <w:szCs w:val="20"/>
              </w:rPr>
            </w:pPr>
            <w:r>
              <w:rPr>
                <w:rFonts w:ascii="Verdana" w:hAnsi="Verdana"/>
                <w:color w:val="000033"/>
                <w:sz w:val="20"/>
                <w:szCs w:val="20"/>
              </w:rPr>
              <w:t>Wheezing.</w:t>
            </w:r>
          </w:p>
        </w:tc>
        <w:tc>
          <w:tcPr>
            <w:tcW w:w="5058" w:type="dxa"/>
            <w:shd w:val="clear" w:color="auto" w:fill="DCDAE7"/>
            <w:hideMark/>
          </w:tcPr>
          <w:p w14:paraId="417571F2" w14:textId="77777777" w:rsidR="006A6E60" w:rsidRDefault="006A6E60" w:rsidP="00C32EFC">
            <w:pPr>
              <w:spacing w:after="0" w:line="270" w:lineRule="atLeast"/>
              <w:rPr>
                <w:rFonts w:ascii="Verdana" w:hAnsi="Verdana"/>
                <w:color w:val="000033"/>
                <w:sz w:val="20"/>
                <w:szCs w:val="20"/>
              </w:rPr>
            </w:pPr>
            <w:r>
              <w:rPr>
                <w:rFonts w:ascii="Verdana" w:hAnsi="Verdana"/>
                <w:color w:val="000033"/>
                <w:sz w:val="20"/>
                <w:szCs w:val="20"/>
              </w:rPr>
              <w:t>Earache.</w:t>
            </w:r>
          </w:p>
        </w:tc>
      </w:tr>
      <w:tr w:rsidR="006A6E60" w14:paraId="66DADE32" w14:textId="77777777" w:rsidTr="006A6E60">
        <w:trPr>
          <w:tblCellSpacing w:w="15" w:type="dxa"/>
        </w:trPr>
        <w:tc>
          <w:tcPr>
            <w:tcW w:w="3574" w:type="dxa"/>
            <w:shd w:val="clear" w:color="auto" w:fill="DCDAE7"/>
            <w:hideMark/>
          </w:tcPr>
          <w:p w14:paraId="2D70D11E" w14:textId="77777777" w:rsidR="006A6E60" w:rsidRDefault="006A6E60" w:rsidP="00C32EFC">
            <w:pPr>
              <w:spacing w:after="0" w:line="270" w:lineRule="atLeast"/>
              <w:rPr>
                <w:rFonts w:ascii="Verdana" w:hAnsi="Verdana"/>
                <w:color w:val="000033"/>
                <w:sz w:val="20"/>
                <w:szCs w:val="20"/>
              </w:rPr>
            </w:pPr>
            <w:r>
              <w:rPr>
                <w:rFonts w:ascii="Verdana" w:hAnsi="Verdana"/>
                <w:color w:val="000033"/>
                <w:sz w:val="20"/>
                <w:szCs w:val="20"/>
              </w:rPr>
              <w:t>Bleeding.</w:t>
            </w:r>
          </w:p>
        </w:tc>
        <w:tc>
          <w:tcPr>
            <w:tcW w:w="5058" w:type="dxa"/>
            <w:shd w:val="clear" w:color="auto" w:fill="DCDAE7"/>
            <w:hideMark/>
          </w:tcPr>
          <w:p w14:paraId="5C132E0F" w14:textId="77777777" w:rsidR="006A6E60" w:rsidRDefault="006A6E60" w:rsidP="00C32EFC">
            <w:pPr>
              <w:spacing w:after="0" w:line="270" w:lineRule="atLeast"/>
              <w:rPr>
                <w:rFonts w:ascii="Verdana" w:hAnsi="Verdana"/>
                <w:color w:val="000033"/>
                <w:sz w:val="20"/>
                <w:szCs w:val="20"/>
              </w:rPr>
            </w:pPr>
            <w:r>
              <w:rPr>
                <w:rFonts w:ascii="Verdana" w:hAnsi="Verdana"/>
                <w:color w:val="000033"/>
                <w:sz w:val="20"/>
                <w:szCs w:val="20"/>
              </w:rPr>
              <w:t>Painful Eyes.</w:t>
            </w:r>
          </w:p>
        </w:tc>
      </w:tr>
      <w:tr w:rsidR="006A6E60" w14:paraId="2CB57066" w14:textId="77777777" w:rsidTr="006A6E60">
        <w:trPr>
          <w:tblCellSpacing w:w="15" w:type="dxa"/>
        </w:trPr>
        <w:tc>
          <w:tcPr>
            <w:tcW w:w="3574" w:type="dxa"/>
            <w:shd w:val="clear" w:color="auto" w:fill="DCDAE7"/>
            <w:hideMark/>
          </w:tcPr>
          <w:p w14:paraId="758B21D1" w14:textId="77777777" w:rsidR="006A6E60" w:rsidRDefault="006A6E60" w:rsidP="00C32EFC">
            <w:pPr>
              <w:spacing w:after="0" w:line="270" w:lineRule="atLeast"/>
              <w:rPr>
                <w:rFonts w:ascii="Verdana" w:hAnsi="Verdana"/>
                <w:color w:val="000033"/>
                <w:sz w:val="20"/>
                <w:szCs w:val="20"/>
              </w:rPr>
            </w:pPr>
            <w:r>
              <w:rPr>
                <w:rFonts w:ascii="Verdana" w:hAnsi="Verdana"/>
                <w:color w:val="000033"/>
                <w:sz w:val="20"/>
                <w:szCs w:val="20"/>
              </w:rPr>
              <w:t>Blackouts.</w:t>
            </w:r>
          </w:p>
        </w:tc>
        <w:tc>
          <w:tcPr>
            <w:tcW w:w="5058" w:type="dxa"/>
            <w:shd w:val="clear" w:color="auto" w:fill="DCDAE7"/>
            <w:hideMark/>
          </w:tcPr>
          <w:p w14:paraId="759D4037" w14:textId="77777777" w:rsidR="006A6E60" w:rsidRDefault="006A6E60" w:rsidP="00C32EFC">
            <w:pPr>
              <w:spacing w:after="0" w:line="270" w:lineRule="atLeast"/>
              <w:rPr>
                <w:rFonts w:ascii="Verdana" w:hAnsi="Verdana"/>
                <w:color w:val="000033"/>
                <w:sz w:val="20"/>
                <w:szCs w:val="20"/>
              </w:rPr>
            </w:pPr>
            <w:r>
              <w:rPr>
                <w:rFonts w:ascii="Verdana" w:hAnsi="Verdana"/>
                <w:color w:val="000033"/>
                <w:sz w:val="20"/>
                <w:szCs w:val="20"/>
              </w:rPr>
              <w:t>Stomach Pains.</w:t>
            </w:r>
          </w:p>
        </w:tc>
      </w:tr>
      <w:tr w:rsidR="006A6E60" w14:paraId="44772F1A" w14:textId="77777777" w:rsidTr="006A6E60">
        <w:trPr>
          <w:tblCellSpacing w:w="15" w:type="dxa"/>
        </w:trPr>
        <w:tc>
          <w:tcPr>
            <w:tcW w:w="3574" w:type="dxa"/>
            <w:shd w:val="clear" w:color="auto" w:fill="DCDAE7"/>
            <w:hideMark/>
          </w:tcPr>
          <w:p w14:paraId="47A5BA9E" w14:textId="77777777" w:rsidR="006A6E60" w:rsidRDefault="006A6E60" w:rsidP="00C32EFC">
            <w:pPr>
              <w:spacing w:after="0" w:line="270" w:lineRule="atLeast"/>
              <w:rPr>
                <w:rFonts w:ascii="Verdana" w:hAnsi="Verdana"/>
                <w:color w:val="000033"/>
                <w:sz w:val="20"/>
                <w:szCs w:val="20"/>
              </w:rPr>
            </w:pPr>
            <w:r>
              <w:rPr>
                <w:rFonts w:ascii="Verdana" w:hAnsi="Verdana"/>
                <w:color w:val="000033"/>
                <w:sz w:val="20"/>
                <w:szCs w:val="20"/>
              </w:rPr>
              <w:t>Any severe pain.</w:t>
            </w:r>
          </w:p>
        </w:tc>
        <w:tc>
          <w:tcPr>
            <w:tcW w:w="5058" w:type="dxa"/>
            <w:shd w:val="clear" w:color="auto" w:fill="DCDAE7"/>
            <w:hideMark/>
          </w:tcPr>
          <w:p w14:paraId="3BF516C4" w14:textId="77777777" w:rsidR="006A6E60" w:rsidRDefault="006A6E60" w:rsidP="00C32EFC">
            <w:pPr>
              <w:spacing w:after="0" w:line="270" w:lineRule="atLeast"/>
              <w:rPr>
                <w:rFonts w:ascii="Verdana" w:hAnsi="Verdana"/>
                <w:color w:val="000033"/>
                <w:sz w:val="20"/>
                <w:szCs w:val="20"/>
              </w:rPr>
            </w:pPr>
            <w:r>
              <w:rPr>
                <w:rFonts w:ascii="Verdana" w:hAnsi="Verdana"/>
                <w:color w:val="000033"/>
                <w:sz w:val="20"/>
                <w:szCs w:val="20"/>
              </w:rPr>
              <w:t> </w:t>
            </w:r>
          </w:p>
        </w:tc>
      </w:tr>
    </w:tbl>
    <w:p w14:paraId="2B56C061" w14:textId="77777777" w:rsidR="006A6E60" w:rsidRDefault="006A6E60"/>
    <w:p w14:paraId="3A1F0B1A" w14:textId="77777777" w:rsidR="00105702" w:rsidRPr="00105702" w:rsidRDefault="00105702">
      <w:pPr>
        <w:rPr>
          <w:rFonts w:ascii="Verdana" w:hAnsi="Verdana"/>
          <w:b/>
          <w:color w:val="000033"/>
          <w:sz w:val="20"/>
          <w:szCs w:val="20"/>
        </w:rPr>
      </w:pPr>
      <w:r w:rsidRPr="00105702">
        <w:rPr>
          <w:rFonts w:ascii="Verdana" w:hAnsi="Verdana"/>
          <w:b/>
          <w:color w:val="000033"/>
          <w:sz w:val="20"/>
          <w:szCs w:val="20"/>
        </w:rPr>
        <w:t>Please remember that you can also ask to speak to the GP via a telephone consultation at the end of morning surgery or the beginning of evening surgery, where advice can be given to help with urgent conditions.</w:t>
      </w:r>
    </w:p>
    <w:sectPr w:rsidR="00105702" w:rsidRPr="00105702" w:rsidSect="00105702">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70D73"/>
    <w:multiLevelType w:val="multilevel"/>
    <w:tmpl w:val="612A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7BF"/>
    <w:rsid w:val="00105702"/>
    <w:rsid w:val="003C07BF"/>
    <w:rsid w:val="00477A53"/>
    <w:rsid w:val="006A6E60"/>
    <w:rsid w:val="00B166B6"/>
    <w:rsid w:val="00BC1C72"/>
    <w:rsid w:val="00D2577E"/>
    <w:rsid w:val="00DA5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6B1054A4"/>
  <w15:docId w15:val="{FAFA2AE6-88D6-4748-AD1F-F917DA5E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C07B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C07B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07B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C07BF"/>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3C07BF"/>
    <w:rPr>
      <w:color w:val="0000FF"/>
      <w:u w:val="single"/>
    </w:rPr>
  </w:style>
  <w:style w:type="character" w:styleId="Strong">
    <w:name w:val="Strong"/>
    <w:basedOn w:val="DefaultParagraphFont"/>
    <w:uiPriority w:val="22"/>
    <w:qFormat/>
    <w:rsid w:val="003C07BF"/>
    <w:rPr>
      <w:b/>
      <w:bCs/>
    </w:rPr>
  </w:style>
  <w:style w:type="paragraph" w:styleId="NormalWeb">
    <w:name w:val="Normal (Web)"/>
    <w:basedOn w:val="Normal"/>
    <w:uiPriority w:val="99"/>
    <w:semiHidden/>
    <w:unhideWhenUsed/>
    <w:rsid w:val="003C07B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C07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7BF"/>
    <w:rPr>
      <w:rFonts w:ascii="Tahoma" w:hAnsi="Tahoma" w:cs="Tahoma"/>
      <w:sz w:val="16"/>
      <w:szCs w:val="16"/>
    </w:rPr>
  </w:style>
  <w:style w:type="paragraph" w:styleId="ListParagraph">
    <w:name w:val="List Paragraph"/>
    <w:basedOn w:val="Normal"/>
    <w:uiPriority w:val="34"/>
    <w:qFormat/>
    <w:rsid w:val="00BC1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134062">
      <w:bodyDiv w:val="1"/>
      <w:marLeft w:val="0"/>
      <w:marRight w:val="0"/>
      <w:marTop w:val="0"/>
      <w:marBottom w:val="0"/>
      <w:divBdr>
        <w:top w:val="none" w:sz="0" w:space="0" w:color="auto"/>
        <w:left w:val="none" w:sz="0" w:space="0" w:color="auto"/>
        <w:bottom w:val="none" w:sz="0" w:space="0" w:color="auto"/>
        <w:right w:val="none" w:sz="0" w:space="0" w:color="auto"/>
      </w:divBdr>
      <w:divsChild>
        <w:div w:id="734746788">
          <w:marLeft w:val="0"/>
          <w:marRight w:val="0"/>
          <w:marTop w:val="0"/>
          <w:marBottom w:val="0"/>
          <w:divBdr>
            <w:top w:val="none" w:sz="0" w:space="0" w:color="auto"/>
            <w:left w:val="none" w:sz="0" w:space="0" w:color="auto"/>
            <w:bottom w:val="none" w:sz="0" w:space="0" w:color="auto"/>
            <w:right w:val="none" w:sz="0" w:space="0" w:color="auto"/>
          </w:divBdr>
          <w:divsChild>
            <w:div w:id="74400560">
              <w:marLeft w:val="0"/>
              <w:marRight w:val="0"/>
              <w:marTop w:val="0"/>
              <w:marBottom w:val="0"/>
              <w:divBdr>
                <w:top w:val="none" w:sz="0" w:space="0" w:color="auto"/>
                <w:left w:val="none" w:sz="0" w:space="0" w:color="auto"/>
                <w:bottom w:val="none" w:sz="0" w:space="0" w:color="auto"/>
                <w:right w:val="none" w:sz="0" w:space="0" w:color="auto"/>
              </w:divBdr>
              <w:divsChild>
                <w:div w:id="1259100129">
                  <w:marLeft w:val="0"/>
                  <w:marRight w:val="0"/>
                  <w:marTop w:val="0"/>
                  <w:marBottom w:val="0"/>
                  <w:divBdr>
                    <w:top w:val="none" w:sz="0" w:space="0" w:color="auto"/>
                    <w:left w:val="none" w:sz="0" w:space="0" w:color="auto"/>
                    <w:bottom w:val="none" w:sz="0" w:space="0" w:color="auto"/>
                    <w:right w:val="none" w:sz="0" w:space="0" w:color="auto"/>
                  </w:divBdr>
                  <w:divsChild>
                    <w:div w:id="1549032093">
                      <w:marLeft w:val="0"/>
                      <w:marRight w:val="0"/>
                      <w:marTop w:val="0"/>
                      <w:marBottom w:val="0"/>
                      <w:divBdr>
                        <w:top w:val="none" w:sz="0" w:space="0" w:color="auto"/>
                        <w:left w:val="none" w:sz="0" w:space="0" w:color="auto"/>
                        <w:bottom w:val="none" w:sz="0" w:space="0" w:color="auto"/>
                        <w:right w:val="none" w:sz="0" w:space="0" w:color="auto"/>
                      </w:divBdr>
                      <w:divsChild>
                        <w:div w:id="302269657">
                          <w:marLeft w:val="0"/>
                          <w:marRight w:val="0"/>
                          <w:marTop w:val="0"/>
                          <w:marBottom w:val="0"/>
                          <w:divBdr>
                            <w:top w:val="none" w:sz="0" w:space="0" w:color="auto"/>
                            <w:left w:val="none" w:sz="0" w:space="0" w:color="auto"/>
                            <w:bottom w:val="none" w:sz="0" w:space="0" w:color="auto"/>
                            <w:right w:val="none" w:sz="0" w:space="0" w:color="auto"/>
                          </w:divBdr>
                          <w:divsChild>
                            <w:div w:id="896161021">
                              <w:marLeft w:val="0"/>
                              <w:marRight w:val="0"/>
                              <w:marTop w:val="0"/>
                              <w:marBottom w:val="0"/>
                              <w:divBdr>
                                <w:top w:val="none" w:sz="0" w:space="0" w:color="auto"/>
                                <w:left w:val="none" w:sz="0" w:space="0" w:color="auto"/>
                                <w:bottom w:val="none" w:sz="0" w:space="0" w:color="auto"/>
                                <w:right w:val="none" w:sz="0" w:space="0" w:color="auto"/>
                              </w:divBdr>
                              <w:divsChild>
                                <w:div w:id="42944462">
                                  <w:marLeft w:val="0"/>
                                  <w:marRight w:val="0"/>
                                  <w:marTop w:val="0"/>
                                  <w:marBottom w:val="0"/>
                                  <w:divBdr>
                                    <w:top w:val="none" w:sz="0" w:space="0" w:color="auto"/>
                                    <w:left w:val="none" w:sz="0" w:space="0" w:color="auto"/>
                                    <w:bottom w:val="none" w:sz="0" w:space="0" w:color="auto"/>
                                    <w:right w:val="none" w:sz="0" w:space="0" w:color="auto"/>
                                  </w:divBdr>
                                  <w:divsChild>
                                    <w:div w:id="894513104">
                                      <w:marLeft w:val="0"/>
                                      <w:marRight w:val="0"/>
                                      <w:marTop w:val="0"/>
                                      <w:marBottom w:val="0"/>
                                      <w:divBdr>
                                        <w:top w:val="none" w:sz="0" w:space="0" w:color="auto"/>
                                        <w:left w:val="none" w:sz="0" w:space="0" w:color="auto"/>
                                        <w:bottom w:val="none" w:sz="0" w:space="0" w:color="auto"/>
                                        <w:right w:val="none" w:sz="0" w:space="0" w:color="auto"/>
                                      </w:divBdr>
                                    </w:div>
                                    <w:div w:id="18699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85069">
      <w:bodyDiv w:val="1"/>
      <w:marLeft w:val="75"/>
      <w:marRight w:val="75"/>
      <w:marTop w:val="150"/>
      <w:marBottom w:val="450"/>
      <w:divBdr>
        <w:top w:val="none" w:sz="0" w:space="0" w:color="auto"/>
        <w:left w:val="none" w:sz="0" w:space="0" w:color="auto"/>
        <w:bottom w:val="none" w:sz="0" w:space="0" w:color="auto"/>
        <w:right w:val="none" w:sz="0" w:space="0" w:color="auto"/>
      </w:divBdr>
      <w:divsChild>
        <w:div w:id="1806964974">
          <w:marLeft w:val="225"/>
          <w:marRight w:val="0"/>
          <w:marTop w:val="75"/>
          <w:marBottom w:val="0"/>
          <w:divBdr>
            <w:top w:val="none" w:sz="0" w:space="0" w:color="auto"/>
            <w:left w:val="none" w:sz="0" w:space="0" w:color="auto"/>
            <w:bottom w:val="none" w:sz="0" w:space="0" w:color="auto"/>
            <w:right w:val="none" w:sz="0" w:space="0" w:color="auto"/>
          </w:divBdr>
        </w:div>
        <w:div w:id="1079250720">
          <w:marLeft w:val="465"/>
          <w:marRight w:val="225"/>
          <w:marTop w:val="120"/>
          <w:marBottom w:val="0"/>
          <w:divBdr>
            <w:top w:val="none" w:sz="0" w:space="0" w:color="auto"/>
            <w:left w:val="none" w:sz="0" w:space="0" w:color="auto"/>
            <w:bottom w:val="none" w:sz="0" w:space="0" w:color="auto"/>
            <w:right w:val="none" w:sz="0" w:space="0" w:color="auto"/>
          </w:divBdr>
        </w:div>
        <w:div w:id="1571816418">
          <w:marLeft w:val="465"/>
          <w:marRight w:val="225"/>
          <w:marTop w:val="120"/>
          <w:marBottom w:val="270"/>
          <w:divBdr>
            <w:top w:val="none" w:sz="0" w:space="0" w:color="auto"/>
            <w:left w:val="none" w:sz="0" w:space="0" w:color="auto"/>
            <w:bottom w:val="none" w:sz="0" w:space="0" w:color="auto"/>
            <w:right w:val="none" w:sz="0" w:space="0" w:color="auto"/>
          </w:divBdr>
        </w:div>
        <w:div w:id="1865633927">
          <w:marLeft w:val="0"/>
          <w:marRight w:val="0"/>
          <w:marTop w:val="0"/>
          <w:marBottom w:val="0"/>
          <w:divBdr>
            <w:top w:val="none" w:sz="0" w:space="0" w:color="auto"/>
            <w:left w:val="none" w:sz="0" w:space="0" w:color="auto"/>
            <w:bottom w:val="none" w:sz="0" w:space="0" w:color="auto"/>
            <w:right w:val="none" w:sz="0" w:space="0" w:color="auto"/>
          </w:divBdr>
        </w:div>
        <w:div w:id="1759251707">
          <w:marLeft w:val="225"/>
          <w:marRight w:val="0"/>
          <w:marTop w:val="75"/>
          <w:marBottom w:val="0"/>
          <w:divBdr>
            <w:top w:val="none" w:sz="0" w:space="0" w:color="auto"/>
            <w:left w:val="none" w:sz="0" w:space="0" w:color="auto"/>
            <w:bottom w:val="none" w:sz="0" w:space="0" w:color="auto"/>
            <w:right w:val="none" w:sz="0" w:space="0" w:color="auto"/>
          </w:divBdr>
        </w:div>
        <w:div w:id="1635404279">
          <w:marLeft w:val="465"/>
          <w:marRight w:val="225"/>
          <w:marTop w:val="120"/>
          <w:marBottom w:val="0"/>
          <w:divBdr>
            <w:top w:val="none" w:sz="0" w:space="0" w:color="auto"/>
            <w:left w:val="none" w:sz="0" w:space="0" w:color="auto"/>
            <w:bottom w:val="none" w:sz="0" w:space="0" w:color="auto"/>
            <w:right w:val="none" w:sz="0" w:space="0" w:color="auto"/>
          </w:divBdr>
        </w:div>
        <w:div w:id="301541519">
          <w:marLeft w:val="450"/>
          <w:marRight w:val="0"/>
          <w:marTop w:val="180"/>
          <w:marBottom w:val="270"/>
          <w:divBdr>
            <w:top w:val="none" w:sz="0" w:space="0" w:color="auto"/>
            <w:left w:val="none" w:sz="0" w:space="0" w:color="auto"/>
            <w:bottom w:val="none" w:sz="0" w:space="0" w:color="auto"/>
            <w:right w:val="none" w:sz="0" w:space="0" w:color="auto"/>
          </w:divBdr>
          <w:divsChild>
            <w:div w:id="707683664">
              <w:marLeft w:val="75"/>
              <w:marRight w:val="0"/>
              <w:marTop w:val="15"/>
              <w:marBottom w:val="15"/>
              <w:divBdr>
                <w:top w:val="none" w:sz="0" w:space="0" w:color="auto"/>
                <w:left w:val="none" w:sz="0" w:space="0" w:color="auto"/>
                <w:bottom w:val="none" w:sz="0" w:space="0" w:color="auto"/>
                <w:right w:val="none" w:sz="0" w:space="0" w:color="auto"/>
              </w:divBdr>
            </w:div>
            <w:div w:id="1521357238">
              <w:marLeft w:val="75"/>
              <w:marRight w:val="75"/>
              <w:marTop w:val="0"/>
              <w:marBottom w:val="0"/>
              <w:divBdr>
                <w:top w:val="none" w:sz="0" w:space="0" w:color="auto"/>
                <w:left w:val="none" w:sz="0" w:space="0" w:color="auto"/>
                <w:bottom w:val="none" w:sz="0" w:space="0" w:color="auto"/>
                <w:right w:val="none" w:sz="0" w:space="0" w:color="auto"/>
              </w:divBdr>
            </w:div>
            <w:div w:id="213320283">
              <w:marLeft w:val="75"/>
              <w:marRight w:val="75"/>
              <w:marTop w:val="0"/>
              <w:marBottom w:val="0"/>
              <w:divBdr>
                <w:top w:val="none" w:sz="0" w:space="0" w:color="auto"/>
                <w:left w:val="none" w:sz="0" w:space="0" w:color="auto"/>
                <w:bottom w:val="none" w:sz="0" w:space="0" w:color="auto"/>
                <w:right w:val="none" w:sz="0" w:space="0" w:color="auto"/>
              </w:divBdr>
            </w:div>
            <w:div w:id="1642687053">
              <w:marLeft w:val="75"/>
              <w:marRight w:val="75"/>
              <w:marTop w:val="0"/>
              <w:marBottom w:val="0"/>
              <w:divBdr>
                <w:top w:val="none" w:sz="0" w:space="0" w:color="auto"/>
                <w:left w:val="none" w:sz="0" w:space="0" w:color="auto"/>
                <w:bottom w:val="none" w:sz="0" w:space="0" w:color="auto"/>
                <w:right w:val="none" w:sz="0" w:space="0" w:color="auto"/>
              </w:divBdr>
            </w:div>
            <w:div w:id="1000502213">
              <w:marLeft w:val="75"/>
              <w:marRight w:val="75"/>
              <w:marTop w:val="0"/>
              <w:marBottom w:val="0"/>
              <w:divBdr>
                <w:top w:val="none" w:sz="0" w:space="0" w:color="auto"/>
                <w:left w:val="none" w:sz="0" w:space="0" w:color="auto"/>
                <w:bottom w:val="none" w:sz="0" w:space="0" w:color="auto"/>
                <w:right w:val="none" w:sz="0" w:space="0" w:color="auto"/>
              </w:divBdr>
            </w:div>
            <w:div w:id="1701588777">
              <w:marLeft w:val="75"/>
              <w:marRight w:val="75"/>
              <w:marTop w:val="0"/>
              <w:marBottom w:val="0"/>
              <w:divBdr>
                <w:top w:val="none" w:sz="0" w:space="0" w:color="auto"/>
                <w:left w:val="none" w:sz="0" w:space="0" w:color="auto"/>
                <w:bottom w:val="none" w:sz="0" w:space="0" w:color="auto"/>
                <w:right w:val="none" w:sz="0" w:space="0" w:color="auto"/>
              </w:divBdr>
            </w:div>
          </w:divsChild>
        </w:div>
        <w:div w:id="369696333">
          <w:marLeft w:val="75"/>
          <w:marRight w:val="0"/>
          <w:marTop w:val="15"/>
          <w:marBottom w:val="15"/>
          <w:divBdr>
            <w:top w:val="none" w:sz="0" w:space="0" w:color="auto"/>
            <w:left w:val="none" w:sz="0" w:space="0" w:color="auto"/>
            <w:bottom w:val="none" w:sz="0" w:space="0" w:color="auto"/>
            <w:right w:val="none" w:sz="0" w:space="0" w:color="auto"/>
          </w:divBdr>
        </w:div>
        <w:div w:id="73090934">
          <w:marLeft w:val="75"/>
          <w:marRight w:val="75"/>
          <w:marTop w:val="0"/>
          <w:marBottom w:val="0"/>
          <w:divBdr>
            <w:top w:val="none" w:sz="0" w:space="0" w:color="auto"/>
            <w:left w:val="none" w:sz="0" w:space="0" w:color="auto"/>
            <w:bottom w:val="none" w:sz="0" w:space="0" w:color="auto"/>
            <w:right w:val="none" w:sz="0" w:space="0" w:color="auto"/>
          </w:divBdr>
        </w:div>
        <w:div w:id="142621537">
          <w:marLeft w:val="75"/>
          <w:marRight w:val="75"/>
          <w:marTop w:val="0"/>
          <w:marBottom w:val="0"/>
          <w:divBdr>
            <w:top w:val="none" w:sz="0" w:space="0" w:color="auto"/>
            <w:left w:val="none" w:sz="0" w:space="0" w:color="auto"/>
            <w:bottom w:val="none" w:sz="0" w:space="0" w:color="auto"/>
            <w:right w:val="none" w:sz="0" w:space="0" w:color="auto"/>
          </w:divBdr>
        </w:div>
        <w:div w:id="72513484">
          <w:marLeft w:val="75"/>
          <w:marRight w:val="75"/>
          <w:marTop w:val="0"/>
          <w:marBottom w:val="0"/>
          <w:divBdr>
            <w:top w:val="none" w:sz="0" w:space="0" w:color="auto"/>
            <w:left w:val="none" w:sz="0" w:space="0" w:color="auto"/>
            <w:bottom w:val="none" w:sz="0" w:space="0" w:color="auto"/>
            <w:right w:val="none" w:sz="0" w:space="0" w:color="auto"/>
          </w:divBdr>
        </w:div>
        <w:div w:id="2059040854">
          <w:marLeft w:val="75"/>
          <w:marRight w:val="75"/>
          <w:marTop w:val="0"/>
          <w:marBottom w:val="0"/>
          <w:divBdr>
            <w:top w:val="none" w:sz="0" w:space="0" w:color="auto"/>
            <w:left w:val="none" w:sz="0" w:space="0" w:color="auto"/>
            <w:bottom w:val="none" w:sz="0" w:space="0" w:color="auto"/>
            <w:right w:val="none" w:sz="0" w:space="0" w:color="auto"/>
          </w:divBdr>
        </w:div>
        <w:div w:id="367993001">
          <w:marLeft w:val="75"/>
          <w:marRight w:val="75"/>
          <w:marTop w:val="0"/>
          <w:marBottom w:val="0"/>
          <w:divBdr>
            <w:top w:val="none" w:sz="0" w:space="0" w:color="auto"/>
            <w:left w:val="none" w:sz="0" w:space="0" w:color="auto"/>
            <w:bottom w:val="none" w:sz="0" w:space="0" w:color="auto"/>
            <w:right w:val="none" w:sz="0" w:space="0" w:color="auto"/>
          </w:divBdr>
        </w:div>
        <w:div w:id="2077361867">
          <w:marLeft w:val="75"/>
          <w:marRight w:val="75"/>
          <w:marTop w:val="0"/>
          <w:marBottom w:val="0"/>
          <w:divBdr>
            <w:top w:val="none" w:sz="0" w:space="0" w:color="auto"/>
            <w:left w:val="none" w:sz="0" w:space="0" w:color="auto"/>
            <w:bottom w:val="none" w:sz="0" w:space="0" w:color="auto"/>
            <w:right w:val="none" w:sz="0" w:space="0" w:color="auto"/>
          </w:divBdr>
        </w:div>
        <w:div w:id="373389570">
          <w:marLeft w:val="75"/>
          <w:marRight w:val="75"/>
          <w:marTop w:val="0"/>
          <w:marBottom w:val="0"/>
          <w:divBdr>
            <w:top w:val="none" w:sz="0" w:space="0" w:color="auto"/>
            <w:left w:val="none" w:sz="0" w:space="0" w:color="auto"/>
            <w:bottom w:val="none" w:sz="0" w:space="0" w:color="auto"/>
            <w:right w:val="none" w:sz="0" w:space="0" w:color="auto"/>
          </w:divBdr>
        </w:div>
        <w:div w:id="1797870658">
          <w:marLeft w:val="75"/>
          <w:marRight w:val="75"/>
          <w:marTop w:val="0"/>
          <w:marBottom w:val="0"/>
          <w:divBdr>
            <w:top w:val="none" w:sz="0" w:space="0" w:color="auto"/>
            <w:left w:val="none" w:sz="0" w:space="0" w:color="auto"/>
            <w:bottom w:val="none" w:sz="0" w:space="0" w:color="auto"/>
            <w:right w:val="none" w:sz="0" w:space="0" w:color="auto"/>
          </w:divBdr>
        </w:div>
        <w:div w:id="436760002">
          <w:marLeft w:val="75"/>
          <w:marRight w:val="75"/>
          <w:marTop w:val="0"/>
          <w:marBottom w:val="0"/>
          <w:divBdr>
            <w:top w:val="none" w:sz="0" w:space="0" w:color="auto"/>
            <w:left w:val="none" w:sz="0" w:space="0" w:color="auto"/>
            <w:bottom w:val="none" w:sz="0" w:space="0" w:color="auto"/>
            <w:right w:val="none" w:sz="0" w:space="0" w:color="auto"/>
          </w:divBdr>
        </w:div>
        <w:div w:id="1611666047">
          <w:marLeft w:val="75"/>
          <w:marRight w:val="75"/>
          <w:marTop w:val="0"/>
          <w:marBottom w:val="0"/>
          <w:divBdr>
            <w:top w:val="none" w:sz="0" w:space="0" w:color="auto"/>
            <w:left w:val="none" w:sz="0" w:space="0" w:color="auto"/>
            <w:bottom w:val="none" w:sz="0" w:space="0" w:color="auto"/>
            <w:right w:val="none" w:sz="0" w:space="0" w:color="auto"/>
          </w:divBdr>
        </w:div>
        <w:div w:id="628559832">
          <w:marLeft w:val="75"/>
          <w:marRight w:val="7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conditions/haemorrhoids/Pages/What-is-it-page.aspx" TargetMode="External"/><Relationship Id="rId13" Type="http://schemas.openxmlformats.org/officeDocument/2006/relationships/hyperlink" Target="http://www.nhs.uk/conditions/warts/pages/prevention.aspx" TargetMode="External"/><Relationship Id="rId18" Type="http://schemas.openxmlformats.org/officeDocument/2006/relationships/hyperlink" Target="http://www.nhs.uk/Livewell/smoking/Pages/Gethelp.asp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nhs.uk/livewell/coldsandflu/pages/coldsandfluhome.aspx" TargetMode="External"/><Relationship Id="rId12" Type="http://schemas.openxmlformats.org/officeDocument/2006/relationships/hyperlink" Target="http://www.nhs.uk/conditions/periods-painful/pages/introduction.aspx" TargetMode="External"/><Relationship Id="rId17" Type="http://schemas.openxmlformats.org/officeDocument/2006/relationships/hyperlink" Target="http://www.nhs.uk/planners/pregnancycareplanner/pages/pregnancy-test.aspx" TargetMode="External"/><Relationship Id="rId2" Type="http://schemas.openxmlformats.org/officeDocument/2006/relationships/styles" Target="styles.xml"/><Relationship Id="rId16" Type="http://schemas.openxmlformats.org/officeDocument/2006/relationships/hyperlink" Target="http://www.nhs.uk/conditions/emergency-contraception/pages/introduction.aspx" TargetMode="External"/><Relationship Id="rId20" Type="http://schemas.openxmlformats.org/officeDocument/2006/relationships/hyperlink" Target="http://www.nhs.uk/NHSEngland/AboutNHSservices/pharmacists/Pages/pharmacistsandchemists.aspx" TargetMode="External"/><Relationship Id="rId1" Type="http://schemas.openxmlformats.org/officeDocument/2006/relationships/numbering" Target="numbering.xml"/><Relationship Id="rId6" Type="http://schemas.openxmlformats.org/officeDocument/2006/relationships/hyperlink" Target="http://www.nhs.uk/conditions/eczema-(atopic)/pages/introduction.aspx" TargetMode="External"/><Relationship Id="rId11" Type="http://schemas.openxmlformats.org/officeDocument/2006/relationships/hyperlink" Target="http://www.nhs.uk/conditions/diarrhoea/pages/introduction.aspx" TargetMode="External"/><Relationship Id="rId5" Type="http://schemas.openxmlformats.org/officeDocument/2006/relationships/hyperlink" Target="http://www.nhs.uk/conditions/acne/Pages/Introduction.aspx" TargetMode="External"/><Relationship Id="rId15" Type="http://schemas.openxmlformats.org/officeDocument/2006/relationships/hyperlink" Target="http://www.nhs.uk/Conditions/Nappy-rash/Pages/Introduction-OLD.aspx" TargetMode="External"/><Relationship Id="rId10" Type="http://schemas.openxmlformats.org/officeDocument/2006/relationships/hyperlink" Target="http://www.nhs.uk/conditions/headache/pages/introduction.aspx"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nhs.uk/conditions/allergies/pages/introduction.aspx" TargetMode="External"/><Relationship Id="rId14" Type="http://schemas.openxmlformats.org/officeDocument/2006/relationships/hyperlink" Target="http://www.nhs.uk/conditions/athletes-foot/Pages/Introduction.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Hillingdon Primary Care Trust</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Grishma Shah</dc:creator>
  <cp:keywords/>
  <dc:description/>
  <cp:lastModifiedBy>Amy Griffiths</cp:lastModifiedBy>
  <cp:revision>3</cp:revision>
  <dcterms:created xsi:type="dcterms:W3CDTF">2020-09-10T08:43:00Z</dcterms:created>
  <dcterms:modified xsi:type="dcterms:W3CDTF">2021-12-16T09:40:00Z</dcterms:modified>
</cp:coreProperties>
</file>