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5208F" w14:textId="77777777" w:rsidR="00040199" w:rsidRDefault="00040199" w:rsidP="0004019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WALLASEY MEDICAL CENTRE</w:t>
      </w:r>
    </w:p>
    <w:p w14:paraId="317F0FF4" w14:textId="77777777" w:rsidR="00040199" w:rsidRDefault="00040199" w:rsidP="00040199">
      <w:pPr>
        <w:spacing w:after="0"/>
        <w:jc w:val="center"/>
        <w:rPr>
          <w:b/>
          <w:bCs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bCs/>
              <w:sz w:val="28"/>
              <w:szCs w:val="28"/>
            </w:rPr>
            <w:t>1 Wallasey Crescent</w:t>
          </w:r>
        </w:smartTag>
      </w:smartTag>
      <w:r>
        <w:rPr>
          <w:b/>
          <w:bCs/>
          <w:sz w:val="28"/>
          <w:szCs w:val="28"/>
        </w:rPr>
        <w:t>, Ickenham, Middlesex UB10 8SA</w:t>
      </w:r>
    </w:p>
    <w:p w14:paraId="7293D3BC" w14:textId="77777777" w:rsidR="00040199" w:rsidRDefault="00040199" w:rsidP="00040199">
      <w:pPr>
        <w:spacing w:after="0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Tel (surgery): 01895 674156 Fax: 01895 623334</w:t>
      </w:r>
    </w:p>
    <w:p w14:paraId="2C2EDA2B" w14:textId="77777777" w:rsidR="00040199" w:rsidRDefault="00040199" w:rsidP="00040199">
      <w:pPr>
        <w:spacing w:after="0"/>
        <w:jc w:val="center"/>
        <w:rPr>
          <w:b/>
          <w:bCs/>
          <w:u w:val="single"/>
        </w:rPr>
      </w:pPr>
    </w:p>
    <w:p w14:paraId="1C747BAA" w14:textId="77777777" w:rsidR="00040199" w:rsidRDefault="00040199" w:rsidP="00040199">
      <w:pPr>
        <w:spacing w:after="0"/>
        <w:ind w:right="-154"/>
        <w:jc w:val="center"/>
        <w:rPr>
          <w:b/>
          <w:bCs/>
        </w:rPr>
      </w:pPr>
      <w:r>
        <w:rPr>
          <w:b/>
          <w:bCs/>
        </w:rPr>
        <w:t>Dr Kitur P Patel</w:t>
      </w:r>
    </w:p>
    <w:p w14:paraId="3BB8ECA5" w14:textId="77777777" w:rsidR="00040199" w:rsidRDefault="00040199" w:rsidP="00040199">
      <w:pPr>
        <w:pStyle w:val="NoSpacing"/>
      </w:pPr>
      <w:r>
        <w:rPr>
          <w:noProof/>
        </w:rPr>
        <mc:AlternateContent>
          <mc:Choice Requires="wps">
            <w:drawing>
              <wp:inline distT="0" distB="0" distL="0" distR="0" wp14:anchorId="01DE8DBE" wp14:editId="55847284">
                <wp:extent cx="5819775" cy="0"/>
                <wp:effectExtent l="0" t="0" r="0" b="0"/>
                <wp:docPr id="1" name="Straight Connector 1" descr="Line Bre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44392BB" id="Straight Connector 1" o:spid="_x0000_s1026" alt="Line Brea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" strokecolor="black [3040]">
                <w10:anchorlock/>
              </v:line>
            </w:pict>
          </mc:Fallback>
        </mc:AlternateContent>
      </w:r>
    </w:p>
    <w:p w14:paraId="405B3F26" w14:textId="77777777" w:rsidR="00040199" w:rsidRDefault="00040199" w:rsidP="00040199">
      <w:pPr>
        <w:pStyle w:val="NoSpacing"/>
      </w:pPr>
      <w:r>
        <w:rPr>
          <w:i/>
          <w:iCs/>
        </w:rPr>
        <w:t>Practice Code: E86619</w:t>
      </w:r>
      <w:r>
        <w:tab/>
      </w:r>
      <w:r>
        <w:tab/>
      </w:r>
      <w:r>
        <w:tab/>
      </w:r>
      <w:r>
        <w:tab/>
      </w:r>
    </w:p>
    <w:p w14:paraId="07925A0B" w14:textId="77777777" w:rsidR="00040199" w:rsidRDefault="00040199" w:rsidP="00040199">
      <w:pPr>
        <w:pStyle w:val="NoSpacing"/>
      </w:pPr>
    </w:p>
    <w:p w14:paraId="1495052E" w14:textId="77777777" w:rsidR="00040199" w:rsidRDefault="00040199" w:rsidP="00040199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TO WHOM IT MAY CONCERN</w:t>
      </w:r>
    </w:p>
    <w:p w14:paraId="33F47D7E" w14:textId="77777777" w:rsidR="00040199" w:rsidRDefault="00040199" w:rsidP="00040199">
      <w:pPr>
        <w:pStyle w:val="NoSpacing"/>
      </w:pPr>
    </w:p>
    <w:p w14:paraId="457F2510" w14:textId="77777777" w:rsidR="00040199" w:rsidRDefault="00040199" w:rsidP="00040199">
      <w:pPr>
        <w:pStyle w:val="NoSpacing"/>
        <w:rPr>
          <w:sz w:val="28"/>
          <w:szCs w:val="28"/>
        </w:rPr>
      </w:pPr>
    </w:p>
    <w:p w14:paraId="39BDABEF" w14:textId="77777777" w:rsidR="00040199" w:rsidRDefault="00040199" w:rsidP="00040199">
      <w:pPr>
        <w:pStyle w:val="NoSpacing"/>
      </w:pPr>
      <w:r>
        <w:t>Dear Employer,</w:t>
      </w:r>
    </w:p>
    <w:p w14:paraId="3C79B07D" w14:textId="77777777" w:rsidR="00040199" w:rsidRDefault="00040199" w:rsidP="00040199">
      <w:pPr>
        <w:pStyle w:val="NoSpacing"/>
      </w:pPr>
      <w:r>
        <w:t> </w:t>
      </w:r>
    </w:p>
    <w:p w14:paraId="23747BE3" w14:textId="77777777" w:rsidR="00040199" w:rsidRDefault="00040199" w:rsidP="00040199">
      <w:pPr>
        <w:pStyle w:val="NoSpacing"/>
      </w:pPr>
      <w:r>
        <w:t xml:space="preserve">You have requested a doctor’s statement for the first seven days of an employee’s sickness. I wish to refer you to the </w:t>
      </w:r>
      <w:r>
        <w:rPr>
          <w:i/>
          <w:iCs/>
        </w:rPr>
        <w:t xml:space="preserve">Statutory Sick Pay Manual for Employers </w:t>
      </w:r>
      <w:r>
        <w:t xml:space="preserve">–National Insurance Contributions Series CA30, Paragraph 28, which states: </w:t>
      </w:r>
    </w:p>
    <w:p w14:paraId="46C16A16" w14:textId="77777777" w:rsidR="00040199" w:rsidRDefault="00040199" w:rsidP="00040199">
      <w:pPr>
        <w:pStyle w:val="NoSpacing"/>
      </w:pPr>
      <w:r>
        <w:t>“……you (the employer) cannot ask for a doctor’s statement for the first seven days of a spell of sickness”.</w:t>
      </w:r>
    </w:p>
    <w:p w14:paraId="050FB7CB" w14:textId="77777777" w:rsidR="00040199" w:rsidRDefault="00040199" w:rsidP="00040199">
      <w:pPr>
        <w:pStyle w:val="NoSpacing"/>
      </w:pPr>
      <w:r>
        <w:t> </w:t>
      </w:r>
    </w:p>
    <w:p w14:paraId="470AAC81" w14:textId="77777777" w:rsidR="00040199" w:rsidRDefault="00040199" w:rsidP="00040199">
      <w:pPr>
        <w:pStyle w:val="NoSpacing"/>
      </w:pPr>
      <w:r>
        <w:t xml:space="preserve">The purpose of this regulation is to avoid the necessity for employees with minor, self-limiting illness or injury to use surgery appointments for the sole purpose of obtaining a medical certificate. We do not, therefore, issue certificates in these circumstances. </w:t>
      </w:r>
    </w:p>
    <w:p w14:paraId="7F88AED2" w14:textId="77777777" w:rsidR="00040199" w:rsidRDefault="00040199" w:rsidP="00040199">
      <w:pPr>
        <w:pStyle w:val="NoSpacing"/>
      </w:pPr>
      <w:r>
        <w:t> </w:t>
      </w:r>
    </w:p>
    <w:p w14:paraId="39A7A5F3" w14:textId="77777777" w:rsidR="00040199" w:rsidRDefault="00040199" w:rsidP="00040199">
      <w:pPr>
        <w:pStyle w:val="NoSpacing"/>
      </w:pPr>
      <w:r>
        <w:t>If employers have reason to enquire about a spell of sickness, they are advised</w:t>
      </w:r>
      <w:r>
        <w:rPr>
          <w:i/>
          <w:iCs/>
        </w:rPr>
        <w:t xml:space="preserve"> </w:t>
      </w:r>
      <w:r>
        <w:t xml:space="preserve">to write to the doctor, including written permission from the employee concerned, when a report may be issued. A charge will be made to you, the employer, for provision of such a report, </w:t>
      </w:r>
    </w:p>
    <w:p w14:paraId="6F963843" w14:textId="77777777" w:rsidR="00040199" w:rsidRDefault="00040199" w:rsidP="00040199">
      <w:pPr>
        <w:pStyle w:val="NoSpacing"/>
      </w:pPr>
      <w:r>
        <w:t> </w:t>
      </w:r>
    </w:p>
    <w:p w14:paraId="70F94C23" w14:textId="77777777" w:rsidR="00040199" w:rsidRDefault="00040199" w:rsidP="00040199">
      <w:pPr>
        <w:pStyle w:val="NoSpacing"/>
      </w:pPr>
      <w:r>
        <w:t>The Doctors,</w:t>
      </w:r>
    </w:p>
    <w:p w14:paraId="26EAC6D7" w14:textId="77777777" w:rsidR="00040199" w:rsidRDefault="00040199" w:rsidP="00040199">
      <w:pPr>
        <w:pStyle w:val="NoSpacing"/>
      </w:pPr>
    </w:p>
    <w:p w14:paraId="17DADDC8" w14:textId="77777777" w:rsidR="00040199" w:rsidRDefault="00040199" w:rsidP="00040199"/>
    <w:p w14:paraId="427AF38F" w14:textId="77777777" w:rsidR="00107409" w:rsidRDefault="00E87D51"/>
    <w:sectPr w:rsidR="00107409" w:rsidSect="003E71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99"/>
    <w:rsid w:val="00040199"/>
    <w:rsid w:val="003E71D1"/>
    <w:rsid w:val="00445662"/>
    <w:rsid w:val="006B154A"/>
    <w:rsid w:val="00E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96589B6"/>
  <w15:docId w15:val="{FAFA2AE6-88D6-4748-AD1F-F917DA5E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Hillingdon PCT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Kitur Patel</dc:creator>
  <cp:keywords/>
  <dc:description/>
  <cp:lastModifiedBy>Amy Griffiths</cp:lastModifiedBy>
  <cp:revision>2</cp:revision>
  <dcterms:created xsi:type="dcterms:W3CDTF">2020-09-10T10:13:00Z</dcterms:created>
  <dcterms:modified xsi:type="dcterms:W3CDTF">2020-09-10T10:13:00Z</dcterms:modified>
</cp:coreProperties>
</file>